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D2FD2" w:rsidRDefault="00CD2FD2" w:rsidP="004A625F">
      <w:pPr>
        <w:pStyle w:val="Ttulo"/>
        <w:rPr>
          <w:rFonts w:ascii="Arial" w:hAnsi="Arial" w:cs="Arial"/>
        </w:rPr>
      </w:pPr>
      <w:bookmarkStart w:id="0" w:name="_GoBack"/>
      <w:bookmarkEnd w:id="0"/>
    </w:p>
    <w:p w:rsidR="00CD2FD2" w:rsidRDefault="00CD2FD2" w:rsidP="004A625F">
      <w:pPr>
        <w:pStyle w:val="Ttulo"/>
        <w:rPr>
          <w:rFonts w:ascii="Arial" w:hAnsi="Arial" w:cs="Arial"/>
        </w:rPr>
      </w:pPr>
    </w:p>
    <w:p w:rsidR="004A625F" w:rsidRDefault="004A625F" w:rsidP="004A625F">
      <w:pPr>
        <w:pStyle w:val="Ttulo"/>
        <w:rPr>
          <w:rFonts w:ascii="Arial" w:hAnsi="Arial" w:cs="Arial"/>
        </w:rPr>
      </w:pPr>
      <w:r w:rsidRPr="00206764">
        <w:rPr>
          <w:rFonts w:ascii="Arial" w:hAnsi="Arial" w:cs="Arial"/>
        </w:rPr>
        <w:t xml:space="preserve">ENTIDAD </w:t>
      </w:r>
      <w:r w:rsidR="0081102E">
        <w:rPr>
          <w:rFonts w:ascii="Arial" w:hAnsi="Arial" w:cs="Arial"/>
        </w:rPr>
        <w:t>DE</w:t>
      </w:r>
      <w:r w:rsidR="00265E89">
        <w:rPr>
          <w:rFonts w:ascii="Arial" w:hAnsi="Arial" w:cs="Arial"/>
        </w:rPr>
        <w:t xml:space="preserve"> AUDITORÍ</w:t>
      </w:r>
      <w:r w:rsidRPr="00206764">
        <w:rPr>
          <w:rFonts w:ascii="Arial" w:hAnsi="Arial" w:cs="Arial"/>
        </w:rPr>
        <w:t xml:space="preserve">A SUPERIOR </w:t>
      </w:r>
      <w:r w:rsidR="0081102E">
        <w:rPr>
          <w:rFonts w:ascii="Arial" w:hAnsi="Arial" w:cs="Arial"/>
        </w:rPr>
        <w:t>DE</w:t>
      </w:r>
      <w:r w:rsidRPr="00206764">
        <w:rPr>
          <w:rFonts w:ascii="Arial" w:hAnsi="Arial" w:cs="Arial"/>
        </w:rPr>
        <w:t xml:space="preserve">L ESTADO </w:t>
      </w:r>
      <w:r w:rsidR="0081102E">
        <w:rPr>
          <w:rFonts w:ascii="Arial" w:hAnsi="Arial" w:cs="Arial"/>
        </w:rPr>
        <w:t>DE</w:t>
      </w:r>
      <w:r w:rsidRPr="00206764">
        <w:rPr>
          <w:rFonts w:ascii="Arial" w:hAnsi="Arial" w:cs="Arial"/>
        </w:rPr>
        <w:t xml:space="preserve"> DURANGO</w:t>
      </w:r>
    </w:p>
    <w:p w:rsidR="00CD2FD2" w:rsidRPr="00CD2FD2" w:rsidRDefault="00CD2FD2" w:rsidP="00CD2FD2"/>
    <w:p w:rsidR="00CD2FD2" w:rsidRDefault="00CD2FD2" w:rsidP="004A625F">
      <w:pPr>
        <w:jc w:val="center"/>
        <w:rPr>
          <w:rFonts w:ascii="Arial" w:hAnsi="Arial" w:cs="Arial"/>
          <w:b/>
          <w:sz w:val="24"/>
        </w:rPr>
      </w:pPr>
      <w:r>
        <w:rPr>
          <w:rFonts w:ascii="Arial" w:hAnsi="Arial" w:cs="Arial"/>
          <w:b/>
          <w:noProof/>
          <w:lang w:eastAsia="es-MX"/>
        </w:rPr>
        <w:drawing>
          <wp:anchor distT="0" distB="0" distL="114300" distR="114300" simplePos="0" relativeHeight="251674624" behindDoc="0" locked="0" layoutInCell="1" allowOverlap="1" wp14:anchorId="5FE00FD7" wp14:editId="31CC90EF">
            <wp:simplePos x="0" y="0"/>
            <wp:positionH relativeFrom="column">
              <wp:posOffset>691515</wp:posOffset>
            </wp:positionH>
            <wp:positionV relativeFrom="paragraph">
              <wp:posOffset>5715</wp:posOffset>
            </wp:positionV>
            <wp:extent cx="4343400" cy="3763645"/>
            <wp:effectExtent l="0" t="0" r="0" b="8255"/>
            <wp:wrapThrough wrapText="bothSides">
              <wp:wrapPolygon edited="0">
                <wp:start x="0" y="0"/>
                <wp:lineTo x="0" y="21538"/>
                <wp:lineTo x="21505" y="21538"/>
                <wp:lineTo x="21505" y="0"/>
                <wp:lineTo x="0" y="0"/>
              </wp:wrapPolygon>
            </wp:wrapThrough>
            <wp:docPr id="33" name="Imagen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EN PORTADA.jpg"/>
                    <pic:cNvPicPr/>
                  </pic:nvPicPr>
                  <pic:blipFill>
                    <a:blip r:embed="rId8">
                      <a:duotone>
                        <a:schemeClr val="bg2">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4343400" cy="3763645"/>
                    </a:xfrm>
                    <a:prstGeom prst="rect">
                      <a:avLst/>
                    </a:prstGeom>
                  </pic:spPr>
                </pic:pic>
              </a:graphicData>
            </a:graphic>
            <wp14:sizeRelH relativeFrom="page">
              <wp14:pctWidth>0</wp14:pctWidth>
            </wp14:sizeRelH>
            <wp14:sizeRelV relativeFrom="page">
              <wp14:pctHeight>0</wp14:pctHeight>
            </wp14:sizeRelV>
          </wp:anchor>
        </w:drawing>
      </w:r>
    </w:p>
    <w:p w:rsidR="00CD2FD2" w:rsidRDefault="00CD2FD2" w:rsidP="00CD2FD2">
      <w:pPr>
        <w:jc w:val="center"/>
        <w:rPr>
          <w:rFonts w:ascii="Arial" w:hAnsi="Arial" w:cs="Arial"/>
          <w:b/>
          <w:sz w:val="32"/>
        </w:rPr>
      </w:pPr>
    </w:p>
    <w:p w:rsidR="00CD2FD2" w:rsidRDefault="00CD2FD2" w:rsidP="00CD2FD2">
      <w:pPr>
        <w:jc w:val="center"/>
        <w:rPr>
          <w:rFonts w:ascii="Arial" w:hAnsi="Arial" w:cs="Arial"/>
          <w:b/>
          <w:sz w:val="32"/>
        </w:rPr>
      </w:pPr>
    </w:p>
    <w:p w:rsidR="00CD2FD2" w:rsidRDefault="00CD2FD2" w:rsidP="00CD2FD2">
      <w:pPr>
        <w:jc w:val="center"/>
        <w:rPr>
          <w:rFonts w:ascii="Arial" w:hAnsi="Arial" w:cs="Arial"/>
          <w:b/>
          <w:sz w:val="32"/>
        </w:rPr>
      </w:pPr>
    </w:p>
    <w:p w:rsidR="00CD2FD2" w:rsidRDefault="00CD2FD2" w:rsidP="00CD2FD2">
      <w:pPr>
        <w:jc w:val="center"/>
        <w:rPr>
          <w:rFonts w:ascii="Arial" w:hAnsi="Arial" w:cs="Arial"/>
          <w:b/>
          <w:sz w:val="32"/>
        </w:rPr>
      </w:pPr>
    </w:p>
    <w:p w:rsidR="00CD2FD2" w:rsidRDefault="00CD2FD2" w:rsidP="00CD2FD2">
      <w:pPr>
        <w:jc w:val="center"/>
        <w:rPr>
          <w:rFonts w:ascii="Arial" w:hAnsi="Arial" w:cs="Arial"/>
          <w:b/>
          <w:sz w:val="32"/>
        </w:rPr>
      </w:pPr>
    </w:p>
    <w:p w:rsidR="00CD2FD2" w:rsidRDefault="00CD2FD2" w:rsidP="00CD2FD2">
      <w:pPr>
        <w:jc w:val="center"/>
        <w:rPr>
          <w:rFonts w:ascii="Arial" w:hAnsi="Arial" w:cs="Arial"/>
          <w:b/>
          <w:sz w:val="32"/>
        </w:rPr>
      </w:pPr>
    </w:p>
    <w:p w:rsidR="00CD2FD2" w:rsidRDefault="00CD2FD2" w:rsidP="00CD2FD2">
      <w:pPr>
        <w:jc w:val="center"/>
        <w:rPr>
          <w:rFonts w:ascii="Arial" w:hAnsi="Arial" w:cs="Arial"/>
          <w:b/>
          <w:sz w:val="32"/>
        </w:rPr>
      </w:pPr>
    </w:p>
    <w:p w:rsidR="00CD2FD2" w:rsidRDefault="00CD2FD2" w:rsidP="00CD2FD2">
      <w:pPr>
        <w:jc w:val="center"/>
        <w:rPr>
          <w:rFonts w:ascii="Arial" w:hAnsi="Arial" w:cs="Arial"/>
          <w:b/>
          <w:sz w:val="32"/>
        </w:rPr>
      </w:pPr>
    </w:p>
    <w:p w:rsidR="00CD2FD2" w:rsidRDefault="00CD2FD2" w:rsidP="00CD2FD2">
      <w:pPr>
        <w:jc w:val="center"/>
        <w:rPr>
          <w:rFonts w:ascii="Arial" w:hAnsi="Arial" w:cs="Arial"/>
          <w:b/>
          <w:sz w:val="32"/>
        </w:rPr>
      </w:pPr>
    </w:p>
    <w:p w:rsidR="00CD2FD2" w:rsidRDefault="00CD2FD2" w:rsidP="00CD2FD2">
      <w:pPr>
        <w:jc w:val="center"/>
        <w:rPr>
          <w:rFonts w:ascii="Arial" w:hAnsi="Arial" w:cs="Arial"/>
          <w:b/>
          <w:sz w:val="32"/>
        </w:rPr>
      </w:pPr>
    </w:p>
    <w:p w:rsidR="00CD2FD2" w:rsidRDefault="00CD2FD2" w:rsidP="00CD2FD2">
      <w:pPr>
        <w:jc w:val="center"/>
        <w:rPr>
          <w:rFonts w:ascii="Arial" w:hAnsi="Arial" w:cs="Arial"/>
          <w:b/>
          <w:sz w:val="32"/>
        </w:rPr>
      </w:pPr>
    </w:p>
    <w:p w:rsidR="00CD2FD2" w:rsidRDefault="00CD2FD2" w:rsidP="00CD2FD2">
      <w:pPr>
        <w:jc w:val="center"/>
        <w:rPr>
          <w:rFonts w:ascii="Arial" w:hAnsi="Arial" w:cs="Arial"/>
          <w:b/>
          <w:sz w:val="32"/>
        </w:rPr>
      </w:pPr>
    </w:p>
    <w:p w:rsidR="004A625F" w:rsidRDefault="004A625F" w:rsidP="00CD2FD2">
      <w:pPr>
        <w:jc w:val="center"/>
        <w:rPr>
          <w:rFonts w:ascii="Arial" w:hAnsi="Arial" w:cs="Arial"/>
          <w:b/>
          <w:sz w:val="32"/>
        </w:rPr>
      </w:pPr>
      <w:r w:rsidRPr="00CD2FD2">
        <w:rPr>
          <w:rFonts w:ascii="Arial" w:hAnsi="Arial" w:cs="Arial"/>
          <w:b/>
          <w:sz w:val="32"/>
        </w:rPr>
        <w:t>PROGRAMA OPERATIVO ANUAL</w:t>
      </w:r>
    </w:p>
    <w:p w:rsidR="00CD2FD2" w:rsidRPr="00206764" w:rsidRDefault="00CD2FD2" w:rsidP="00CD2FD2">
      <w:pPr>
        <w:jc w:val="center"/>
        <w:rPr>
          <w:rFonts w:ascii="Arial" w:hAnsi="Arial" w:cs="Arial"/>
          <w:b/>
          <w:sz w:val="24"/>
        </w:rPr>
      </w:pPr>
      <w:r>
        <w:rPr>
          <w:rFonts w:ascii="Arial" w:hAnsi="Arial" w:cs="Arial"/>
          <w:b/>
          <w:sz w:val="32"/>
        </w:rPr>
        <w:t>(POA) 2023</w:t>
      </w:r>
    </w:p>
    <w:p w:rsidR="00CD2FD2" w:rsidRDefault="00CD2FD2" w:rsidP="00206764">
      <w:pPr>
        <w:rPr>
          <w:rFonts w:ascii="Arial" w:hAnsi="Arial" w:cs="Arial"/>
          <w:b/>
        </w:rPr>
      </w:pPr>
    </w:p>
    <w:p w:rsidR="00CD2FD2" w:rsidRDefault="00CD2FD2" w:rsidP="00206764">
      <w:pPr>
        <w:rPr>
          <w:rFonts w:ascii="Arial" w:hAnsi="Arial" w:cs="Arial"/>
          <w:b/>
        </w:rPr>
      </w:pPr>
    </w:p>
    <w:p w:rsidR="00CD2FD2" w:rsidRDefault="00CD2FD2" w:rsidP="00206764">
      <w:pPr>
        <w:rPr>
          <w:rFonts w:ascii="Arial" w:hAnsi="Arial" w:cs="Arial"/>
          <w:b/>
        </w:rPr>
      </w:pPr>
    </w:p>
    <w:p w:rsidR="00CD2FD2" w:rsidRDefault="00CD2FD2" w:rsidP="00206764">
      <w:pPr>
        <w:rPr>
          <w:rFonts w:ascii="Arial" w:hAnsi="Arial" w:cs="Arial"/>
          <w:b/>
        </w:rPr>
      </w:pPr>
    </w:p>
    <w:p w:rsidR="00CD2FD2" w:rsidRDefault="00CD2FD2" w:rsidP="00CD2FD2">
      <w:pPr>
        <w:pStyle w:val="Ttulo4"/>
      </w:pPr>
      <w:r>
        <w:t xml:space="preserve">Durango, Dgo., </w:t>
      </w:r>
      <w:proofErr w:type="gramStart"/>
      <w:r>
        <w:t>Enero</w:t>
      </w:r>
      <w:proofErr w:type="gramEnd"/>
      <w:r>
        <w:t xml:space="preserve"> de 2023</w:t>
      </w:r>
    </w:p>
    <w:p w:rsidR="00CD2FD2" w:rsidRPr="00CD2FD2" w:rsidRDefault="00CD2FD2" w:rsidP="00CD2FD2"/>
    <w:p w:rsidR="00CD2FD2" w:rsidRDefault="00CD2FD2" w:rsidP="00206764">
      <w:pPr>
        <w:rPr>
          <w:rFonts w:ascii="Arial" w:hAnsi="Arial" w:cs="Arial"/>
          <w:b/>
        </w:rPr>
      </w:pPr>
    </w:p>
    <w:sdt>
      <w:sdtPr>
        <w:rPr>
          <w:rFonts w:asciiTheme="minorHAnsi" w:eastAsiaTheme="minorHAnsi" w:hAnsiTheme="minorHAnsi" w:cstheme="minorBidi"/>
          <w:color w:val="auto"/>
          <w:sz w:val="22"/>
          <w:szCs w:val="22"/>
          <w:lang w:val="es-ES" w:eastAsia="en-US"/>
        </w:rPr>
        <w:id w:val="-1553615388"/>
        <w:docPartObj>
          <w:docPartGallery w:val="Table of Contents"/>
          <w:docPartUnique/>
        </w:docPartObj>
      </w:sdtPr>
      <w:sdtEndPr>
        <w:rPr>
          <w:b/>
          <w:bCs/>
        </w:rPr>
      </w:sdtEndPr>
      <w:sdtContent>
        <w:p w:rsidR="00ED1F87" w:rsidRPr="00FF7E3B" w:rsidRDefault="00ED1F87" w:rsidP="00ED1F87">
          <w:pPr>
            <w:pStyle w:val="TtuloTDC"/>
            <w:spacing w:line="360" w:lineRule="auto"/>
            <w:rPr>
              <w:rFonts w:ascii="Arial" w:hAnsi="Arial" w:cs="Arial"/>
              <w:b/>
              <w:color w:val="auto"/>
              <w:sz w:val="24"/>
              <w:szCs w:val="22"/>
              <w:lang w:val="es-ES"/>
            </w:rPr>
          </w:pPr>
          <w:r w:rsidRPr="00FF7E3B">
            <w:rPr>
              <w:rFonts w:ascii="Arial" w:hAnsi="Arial" w:cs="Arial"/>
              <w:b/>
              <w:color w:val="auto"/>
              <w:sz w:val="24"/>
              <w:szCs w:val="22"/>
              <w:lang w:val="es-ES"/>
            </w:rPr>
            <w:t>Contenido</w:t>
          </w:r>
        </w:p>
        <w:p w:rsidR="00ED1F87" w:rsidRPr="00FF7E3B" w:rsidRDefault="00ED1F87" w:rsidP="00FF7E3B">
          <w:pPr>
            <w:spacing w:line="360" w:lineRule="auto"/>
            <w:rPr>
              <w:rFonts w:ascii="Arial" w:hAnsi="Arial" w:cs="Arial"/>
              <w:lang w:val="es-ES" w:eastAsia="es-MX"/>
            </w:rPr>
          </w:pPr>
        </w:p>
        <w:p w:rsidR="002B1244" w:rsidRPr="002B1244" w:rsidRDefault="00ED1F87" w:rsidP="002B1244">
          <w:pPr>
            <w:pStyle w:val="TDC1"/>
            <w:tabs>
              <w:tab w:val="right" w:leader="dot" w:pos="9062"/>
            </w:tabs>
            <w:spacing w:line="360" w:lineRule="auto"/>
            <w:rPr>
              <w:rFonts w:ascii="Arial" w:eastAsiaTheme="minorEastAsia" w:hAnsi="Arial" w:cs="Arial"/>
              <w:noProof/>
              <w:lang w:eastAsia="es-MX"/>
            </w:rPr>
          </w:pPr>
          <w:r w:rsidRPr="002B1244">
            <w:rPr>
              <w:rFonts w:ascii="Arial" w:hAnsi="Arial" w:cs="Arial"/>
            </w:rPr>
            <w:fldChar w:fldCharType="begin"/>
          </w:r>
          <w:r w:rsidRPr="002B1244">
            <w:rPr>
              <w:rFonts w:ascii="Arial" w:hAnsi="Arial" w:cs="Arial"/>
            </w:rPr>
            <w:instrText xml:space="preserve"> TOC \o "1-3" \h \z \u </w:instrText>
          </w:r>
          <w:r w:rsidRPr="002B1244">
            <w:rPr>
              <w:rFonts w:ascii="Arial" w:hAnsi="Arial" w:cs="Arial"/>
            </w:rPr>
            <w:fldChar w:fldCharType="separate"/>
          </w:r>
          <w:hyperlink w:anchor="_Toc124336466" w:history="1">
            <w:r w:rsidR="002B1244" w:rsidRPr="002B1244">
              <w:rPr>
                <w:rStyle w:val="Hipervnculo"/>
                <w:rFonts w:ascii="Arial" w:hAnsi="Arial" w:cs="Arial"/>
                <w:noProof/>
              </w:rPr>
              <w:t>1.- Presentación</w:t>
            </w:r>
            <w:r w:rsidR="002B1244" w:rsidRPr="002B1244">
              <w:rPr>
                <w:rFonts w:ascii="Arial" w:hAnsi="Arial" w:cs="Arial"/>
                <w:noProof/>
                <w:webHidden/>
              </w:rPr>
              <w:tab/>
            </w:r>
            <w:r w:rsidR="002B1244" w:rsidRPr="002B1244">
              <w:rPr>
                <w:rFonts w:ascii="Arial" w:hAnsi="Arial" w:cs="Arial"/>
                <w:noProof/>
                <w:webHidden/>
              </w:rPr>
              <w:fldChar w:fldCharType="begin"/>
            </w:r>
            <w:r w:rsidR="002B1244" w:rsidRPr="002B1244">
              <w:rPr>
                <w:rFonts w:ascii="Arial" w:hAnsi="Arial" w:cs="Arial"/>
                <w:noProof/>
                <w:webHidden/>
              </w:rPr>
              <w:instrText xml:space="preserve"> PAGEREF _Toc124336466 \h </w:instrText>
            </w:r>
            <w:r w:rsidR="002B1244" w:rsidRPr="002B1244">
              <w:rPr>
                <w:rFonts w:ascii="Arial" w:hAnsi="Arial" w:cs="Arial"/>
                <w:noProof/>
                <w:webHidden/>
              </w:rPr>
            </w:r>
            <w:r w:rsidR="002B1244" w:rsidRPr="002B1244">
              <w:rPr>
                <w:rFonts w:ascii="Arial" w:hAnsi="Arial" w:cs="Arial"/>
                <w:noProof/>
                <w:webHidden/>
              </w:rPr>
              <w:fldChar w:fldCharType="separate"/>
            </w:r>
            <w:r w:rsidR="004D5816">
              <w:rPr>
                <w:rFonts w:ascii="Arial" w:hAnsi="Arial" w:cs="Arial"/>
                <w:noProof/>
                <w:webHidden/>
              </w:rPr>
              <w:t>3</w:t>
            </w:r>
            <w:r w:rsidR="002B1244" w:rsidRPr="002B1244">
              <w:rPr>
                <w:rFonts w:ascii="Arial" w:hAnsi="Arial" w:cs="Arial"/>
                <w:noProof/>
                <w:webHidden/>
              </w:rPr>
              <w:fldChar w:fldCharType="end"/>
            </w:r>
          </w:hyperlink>
        </w:p>
        <w:p w:rsidR="002B1244" w:rsidRPr="002B1244" w:rsidRDefault="00AF2744" w:rsidP="002B1244">
          <w:pPr>
            <w:pStyle w:val="TDC1"/>
            <w:tabs>
              <w:tab w:val="right" w:leader="dot" w:pos="9062"/>
            </w:tabs>
            <w:spacing w:line="360" w:lineRule="auto"/>
            <w:rPr>
              <w:rFonts w:ascii="Arial" w:eastAsiaTheme="minorEastAsia" w:hAnsi="Arial" w:cs="Arial"/>
              <w:noProof/>
              <w:lang w:eastAsia="es-MX"/>
            </w:rPr>
          </w:pPr>
          <w:hyperlink w:anchor="_Toc124336467" w:history="1">
            <w:r w:rsidR="002B1244" w:rsidRPr="002B1244">
              <w:rPr>
                <w:rStyle w:val="Hipervnculo"/>
                <w:rFonts w:ascii="Arial" w:hAnsi="Arial" w:cs="Arial"/>
                <w:noProof/>
              </w:rPr>
              <w:t>2.- Marco Jurídico</w:t>
            </w:r>
            <w:r w:rsidR="002B1244" w:rsidRPr="002B1244">
              <w:rPr>
                <w:rFonts w:ascii="Arial" w:hAnsi="Arial" w:cs="Arial"/>
                <w:noProof/>
                <w:webHidden/>
              </w:rPr>
              <w:tab/>
            </w:r>
            <w:r w:rsidR="002B1244" w:rsidRPr="002B1244">
              <w:rPr>
                <w:rFonts w:ascii="Arial" w:hAnsi="Arial" w:cs="Arial"/>
                <w:noProof/>
                <w:webHidden/>
              </w:rPr>
              <w:fldChar w:fldCharType="begin"/>
            </w:r>
            <w:r w:rsidR="002B1244" w:rsidRPr="002B1244">
              <w:rPr>
                <w:rFonts w:ascii="Arial" w:hAnsi="Arial" w:cs="Arial"/>
                <w:noProof/>
                <w:webHidden/>
              </w:rPr>
              <w:instrText xml:space="preserve"> PAGEREF _Toc124336467 \h </w:instrText>
            </w:r>
            <w:r w:rsidR="002B1244" w:rsidRPr="002B1244">
              <w:rPr>
                <w:rFonts w:ascii="Arial" w:hAnsi="Arial" w:cs="Arial"/>
                <w:noProof/>
                <w:webHidden/>
              </w:rPr>
            </w:r>
            <w:r w:rsidR="002B1244" w:rsidRPr="002B1244">
              <w:rPr>
                <w:rFonts w:ascii="Arial" w:hAnsi="Arial" w:cs="Arial"/>
                <w:noProof/>
                <w:webHidden/>
              </w:rPr>
              <w:fldChar w:fldCharType="separate"/>
            </w:r>
            <w:r w:rsidR="004D5816">
              <w:rPr>
                <w:rFonts w:ascii="Arial" w:hAnsi="Arial" w:cs="Arial"/>
                <w:noProof/>
                <w:webHidden/>
              </w:rPr>
              <w:t>4</w:t>
            </w:r>
            <w:r w:rsidR="002B1244" w:rsidRPr="002B1244">
              <w:rPr>
                <w:rFonts w:ascii="Arial" w:hAnsi="Arial" w:cs="Arial"/>
                <w:noProof/>
                <w:webHidden/>
              </w:rPr>
              <w:fldChar w:fldCharType="end"/>
            </w:r>
          </w:hyperlink>
        </w:p>
        <w:p w:rsidR="002B1244" w:rsidRPr="002B1244" w:rsidRDefault="00AF2744" w:rsidP="002B1244">
          <w:pPr>
            <w:pStyle w:val="TDC1"/>
            <w:tabs>
              <w:tab w:val="right" w:leader="dot" w:pos="9062"/>
            </w:tabs>
            <w:spacing w:line="360" w:lineRule="auto"/>
            <w:rPr>
              <w:rFonts w:ascii="Arial" w:eastAsiaTheme="minorEastAsia" w:hAnsi="Arial" w:cs="Arial"/>
              <w:noProof/>
              <w:lang w:eastAsia="es-MX"/>
            </w:rPr>
          </w:pPr>
          <w:hyperlink w:anchor="_Toc124336468" w:history="1">
            <w:r w:rsidR="002B1244" w:rsidRPr="002B1244">
              <w:rPr>
                <w:rStyle w:val="Hipervnculo"/>
                <w:rFonts w:ascii="Arial" w:hAnsi="Arial" w:cs="Arial"/>
                <w:noProof/>
              </w:rPr>
              <w:t>3.- Padrón de Entidades para auditarse</w:t>
            </w:r>
            <w:r w:rsidR="002B1244" w:rsidRPr="002B1244">
              <w:rPr>
                <w:rFonts w:ascii="Arial" w:hAnsi="Arial" w:cs="Arial"/>
                <w:noProof/>
                <w:webHidden/>
              </w:rPr>
              <w:tab/>
            </w:r>
            <w:r w:rsidR="002B1244" w:rsidRPr="002B1244">
              <w:rPr>
                <w:rFonts w:ascii="Arial" w:hAnsi="Arial" w:cs="Arial"/>
                <w:noProof/>
                <w:webHidden/>
              </w:rPr>
              <w:fldChar w:fldCharType="begin"/>
            </w:r>
            <w:r w:rsidR="002B1244" w:rsidRPr="002B1244">
              <w:rPr>
                <w:rFonts w:ascii="Arial" w:hAnsi="Arial" w:cs="Arial"/>
                <w:noProof/>
                <w:webHidden/>
              </w:rPr>
              <w:instrText xml:space="preserve"> PAGEREF _Toc124336468 \h </w:instrText>
            </w:r>
            <w:r w:rsidR="002B1244" w:rsidRPr="002B1244">
              <w:rPr>
                <w:rFonts w:ascii="Arial" w:hAnsi="Arial" w:cs="Arial"/>
                <w:noProof/>
                <w:webHidden/>
              </w:rPr>
            </w:r>
            <w:r w:rsidR="002B1244" w:rsidRPr="002B1244">
              <w:rPr>
                <w:rFonts w:ascii="Arial" w:hAnsi="Arial" w:cs="Arial"/>
                <w:noProof/>
                <w:webHidden/>
              </w:rPr>
              <w:fldChar w:fldCharType="separate"/>
            </w:r>
            <w:r w:rsidR="004D5816">
              <w:rPr>
                <w:rFonts w:ascii="Arial" w:hAnsi="Arial" w:cs="Arial"/>
                <w:noProof/>
                <w:webHidden/>
              </w:rPr>
              <w:t>7</w:t>
            </w:r>
            <w:r w:rsidR="002B1244" w:rsidRPr="002B1244">
              <w:rPr>
                <w:rFonts w:ascii="Arial" w:hAnsi="Arial" w:cs="Arial"/>
                <w:noProof/>
                <w:webHidden/>
              </w:rPr>
              <w:fldChar w:fldCharType="end"/>
            </w:r>
          </w:hyperlink>
        </w:p>
        <w:p w:rsidR="002B1244" w:rsidRPr="002B1244" w:rsidRDefault="00AF2744" w:rsidP="002B1244">
          <w:pPr>
            <w:pStyle w:val="TDC1"/>
            <w:tabs>
              <w:tab w:val="right" w:leader="dot" w:pos="9062"/>
            </w:tabs>
            <w:spacing w:line="360" w:lineRule="auto"/>
            <w:rPr>
              <w:rFonts w:ascii="Arial" w:eastAsiaTheme="minorEastAsia" w:hAnsi="Arial" w:cs="Arial"/>
              <w:noProof/>
              <w:lang w:eastAsia="es-MX"/>
            </w:rPr>
          </w:pPr>
          <w:hyperlink w:anchor="_Toc124336469" w:history="1">
            <w:r w:rsidR="002B1244" w:rsidRPr="002B1244">
              <w:rPr>
                <w:rStyle w:val="Hipervnculo"/>
                <w:rFonts w:ascii="Arial" w:hAnsi="Arial" w:cs="Arial"/>
                <w:noProof/>
              </w:rPr>
              <w:t>4.- Proceso de Fiscalización Superior</w:t>
            </w:r>
            <w:r w:rsidR="002B1244" w:rsidRPr="002B1244">
              <w:rPr>
                <w:rFonts w:ascii="Arial" w:hAnsi="Arial" w:cs="Arial"/>
                <w:noProof/>
                <w:webHidden/>
              </w:rPr>
              <w:tab/>
            </w:r>
            <w:r w:rsidR="002B1244" w:rsidRPr="002B1244">
              <w:rPr>
                <w:rFonts w:ascii="Arial" w:hAnsi="Arial" w:cs="Arial"/>
                <w:noProof/>
                <w:webHidden/>
              </w:rPr>
              <w:fldChar w:fldCharType="begin"/>
            </w:r>
            <w:r w:rsidR="002B1244" w:rsidRPr="002B1244">
              <w:rPr>
                <w:rFonts w:ascii="Arial" w:hAnsi="Arial" w:cs="Arial"/>
                <w:noProof/>
                <w:webHidden/>
              </w:rPr>
              <w:instrText xml:space="preserve"> PAGEREF _Toc124336469 \h </w:instrText>
            </w:r>
            <w:r w:rsidR="002B1244" w:rsidRPr="002B1244">
              <w:rPr>
                <w:rFonts w:ascii="Arial" w:hAnsi="Arial" w:cs="Arial"/>
                <w:noProof/>
                <w:webHidden/>
              </w:rPr>
            </w:r>
            <w:r w:rsidR="002B1244" w:rsidRPr="002B1244">
              <w:rPr>
                <w:rFonts w:ascii="Arial" w:hAnsi="Arial" w:cs="Arial"/>
                <w:noProof/>
                <w:webHidden/>
              </w:rPr>
              <w:fldChar w:fldCharType="separate"/>
            </w:r>
            <w:r w:rsidR="004D5816">
              <w:rPr>
                <w:rFonts w:ascii="Arial" w:hAnsi="Arial" w:cs="Arial"/>
                <w:noProof/>
                <w:webHidden/>
              </w:rPr>
              <w:t>12</w:t>
            </w:r>
            <w:r w:rsidR="002B1244" w:rsidRPr="002B1244">
              <w:rPr>
                <w:rFonts w:ascii="Arial" w:hAnsi="Arial" w:cs="Arial"/>
                <w:noProof/>
                <w:webHidden/>
              </w:rPr>
              <w:fldChar w:fldCharType="end"/>
            </w:r>
          </w:hyperlink>
        </w:p>
        <w:p w:rsidR="002B1244" w:rsidRPr="002B1244" w:rsidRDefault="00AF2744" w:rsidP="002B1244">
          <w:pPr>
            <w:pStyle w:val="TDC2"/>
            <w:tabs>
              <w:tab w:val="right" w:leader="dot" w:pos="9062"/>
            </w:tabs>
            <w:spacing w:line="360" w:lineRule="auto"/>
            <w:rPr>
              <w:rFonts w:ascii="Arial" w:eastAsiaTheme="minorEastAsia" w:hAnsi="Arial" w:cs="Arial"/>
              <w:noProof/>
              <w:lang w:eastAsia="es-MX"/>
            </w:rPr>
          </w:pPr>
          <w:hyperlink w:anchor="_Toc124336470" w:history="1">
            <w:r w:rsidR="002B1244" w:rsidRPr="002B1244">
              <w:rPr>
                <w:rStyle w:val="Hipervnculo"/>
                <w:rFonts w:ascii="Arial" w:eastAsia="Times New Roman" w:hAnsi="Arial" w:cs="Arial"/>
                <w:noProof/>
                <w:lang w:eastAsia="es-MX"/>
              </w:rPr>
              <w:t>Revisión de la Cuenta Pública</w:t>
            </w:r>
            <w:r w:rsidR="002B1244" w:rsidRPr="002B1244">
              <w:rPr>
                <w:rFonts w:ascii="Arial" w:hAnsi="Arial" w:cs="Arial"/>
                <w:noProof/>
                <w:webHidden/>
              </w:rPr>
              <w:tab/>
            </w:r>
            <w:r w:rsidR="002B1244" w:rsidRPr="002B1244">
              <w:rPr>
                <w:rFonts w:ascii="Arial" w:hAnsi="Arial" w:cs="Arial"/>
                <w:noProof/>
                <w:webHidden/>
              </w:rPr>
              <w:fldChar w:fldCharType="begin"/>
            </w:r>
            <w:r w:rsidR="002B1244" w:rsidRPr="002B1244">
              <w:rPr>
                <w:rFonts w:ascii="Arial" w:hAnsi="Arial" w:cs="Arial"/>
                <w:noProof/>
                <w:webHidden/>
              </w:rPr>
              <w:instrText xml:space="preserve"> PAGEREF _Toc124336470 \h </w:instrText>
            </w:r>
            <w:r w:rsidR="002B1244" w:rsidRPr="002B1244">
              <w:rPr>
                <w:rFonts w:ascii="Arial" w:hAnsi="Arial" w:cs="Arial"/>
                <w:noProof/>
                <w:webHidden/>
              </w:rPr>
            </w:r>
            <w:r w:rsidR="002B1244" w:rsidRPr="002B1244">
              <w:rPr>
                <w:rFonts w:ascii="Arial" w:hAnsi="Arial" w:cs="Arial"/>
                <w:noProof/>
                <w:webHidden/>
              </w:rPr>
              <w:fldChar w:fldCharType="separate"/>
            </w:r>
            <w:r w:rsidR="004D5816">
              <w:rPr>
                <w:rFonts w:ascii="Arial" w:hAnsi="Arial" w:cs="Arial"/>
                <w:noProof/>
                <w:webHidden/>
              </w:rPr>
              <w:t>12</w:t>
            </w:r>
            <w:r w:rsidR="002B1244" w:rsidRPr="002B1244">
              <w:rPr>
                <w:rFonts w:ascii="Arial" w:hAnsi="Arial" w:cs="Arial"/>
                <w:noProof/>
                <w:webHidden/>
              </w:rPr>
              <w:fldChar w:fldCharType="end"/>
            </w:r>
          </w:hyperlink>
        </w:p>
        <w:p w:rsidR="002B1244" w:rsidRPr="002B1244" w:rsidRDefault="00AF2744" w:rsidP="002B1244">
          <w:pPr>
            <w:pStyle w:val="TDC3"/>
            <w:tabs>
              <w:tab w:val="left" w:pos="880"/>
              <w:tab w:val="right" w:leader="dot" w:pos="9062"/>
            </w:tabs>
            <w:spacing w:line="360" w:lineRule="auto"/>
            <w:rPr>
              <w:rFonts w:ascii="Arial" w:eastAsiaTheme="minorEastAsia" w:hAnsi="Arial" w:cs="Arial"/>
              <w:noProof/>
              <w:lang w:eastAsia="es-MX"/>
            </w:rPr>
          </w:pPr>
          <w:hyperlink w:anchor="_Toc124336471" w:history="1">
            <w:r w:rsidR="002B1244" w:rsidRPr="002B1244">
              <w:rPr>
                <w:rStyle w:val="Hipervnculo"/>
                <w:rFonts w:ascii="Arial" w:hAnsi="Arial" w:cs="Arial"/>
                <w:noProof/>
              </w:rPr>
              <w:t>a)</w:t>
            </w:r>
            <w:r w:rsidR="002B1244" w:rsidRPr="002B1244">
              <w:rPr>
                <w:rFonts w:ascii="Arial" w:eastAsiaTheme="minorEastAsia" w:hAnsi="Arial" w:cs="Arial"/>
                <w:noProof/>
                <w:lang w:eastAsia="es-MX"/>
              </w:rPr>
              <w:tab/>
            </w:r>
            <w:r w:rsidR="002B1244" w:rsidRPr="002B1244">
              <w:rPr>
                <w:rStyle w:val="Hipervnculo"/>
                <w:rFonts w:ascii="Arial" w:hAnsi="Arial" w:cs="Arial"/>
                <w:noProof/>
              </w:rPr>
              <w:t>Revisión de gabinete</w:t>
            </w:r>
            <w:r w:rsidR="002B1244" w:rsidRPr="002B1244">
              <w:rPr>
                <w:rFonts w:ascii="Arial" w:hAnsi="Arial" w:cs="Arial"/>
                <w:noProof/>
                <w:webHidden/>
              </w:rPr>
              <w:tab/>
            </w:r>
            <w:r w:rsidR="002B1244" w:rsidRPr="002B1244">
              <w:rPr>
                <w:rFonts w:ascii="Arial" w:hAnsi="Arial" w:cs="Arial"/>
                <w:noProof/>
                <w:webHidden/>
              </w:rPr>
              <w:fldChar w:fldCharType="begin"/>
            </w:r>
            <w:r w:rsidR="002B1244" w:rsidRPr="002B1244">
              <w:rPr>
                <w:rFonts w:ascii="Arial" w:hAnsi="Arial" w:cs="Arial"/>
                <w:noProof/>
                <w:webHidden/>
              </w:rPr>
              <w:instrText xml:space="preserve"> PAGEREF _Toc124336471 \h </w:instrText>
            </w:r>
            <w:r w:rsidR="002B1244" w:rsidRPr="002B1244">
              <w:rPr>
                <w:rFonts w:ascii="Arial" w:hAnsi="Arial" w:cs="Arial"/>
                <w:noProof/>
                <w:webHidden/>
              </w:rPr>
            </w:r>
            <w:r w:rsidR="002B1244" w:rsidRPr="002B1244">
              <w:rPr>
                <w:rFonts w:ascii="Arial" w:hAnsi="Arial" w:cs="Arial"/>
                <w:noProof/>
                <w:webHidden/>
              </w:rPr>
              <w:fldChar w:fldCharType="separate"/>
            </w:r>
            <w:r w:rsidR="004D5816">
              <w:rPr>
                <w:rFonts w:ascii="Arial" w:hAnsi="Arial" w:cs="Arial"/>
                <w:noProof/>
                <w:webHidden/>
              </w:rPr>
              <w:t>12</w:t>
            </w:r>
            <w:r w:rsidR="002B1244" w:rsidRPr="002B1244">
              <w:rPr>
                <w:rFonts w:ascii="Arial" w:hAnsi="Arial" w:cs="Arial"/>
                <w:noProof/>
                <w:webHidden/>
              </w:rPr>
              <w:fldChar w:fldCharType="end"/>
            </w:r>
          </w:hyperlink>
        </w:p>
        <w:p w:rsidR="002B1244" w:rsidRPr="002B1244" w:rsidRDefault="00AF2744" w:rsidP="002B1244">
          <w:pPr>
            <w:pStyle w:val="TDC3"/>
            <w:tabs>
              <w:tab w:val="left" w:pos="880"/>
              <w:tab w:val="right" w:leader="dot" w:pos="9062"/>
            </w:tabs>
            <w:spacing w:line="360" w:lineRule="auto"/>
            <w:rPr>
              <w:rFonts w:ascii="Arial" w:eastAsiaTheme="minorEastAsia" w:hAnsi="Arial" w:cs="Arial"/>
              <w:noProof/>
              <w:lang w:eastAsia="es-MX"/>
            </w:rPr>
          </w:pPr>
          <w:hyperlink w:anchor="_Toc124336472" w:history="1">
            <w:r w:rsidR="002B1244" w:rsidRPr="002B1244">
              <w:rPr>
                <w:rStyle w:val="Hipervnculo"/>
                <w:rFonts w:ascii="Arial" w:hAnsi="Arial" w:cs="Arial"/>
                <w:noProof/>
              </w:rPr>
              <w:t>b)</w:t>
            </w:r>
            <w:r w:rsidR="002B1244" w:rsidRPr="002B1244">
              <w:rPr>
                <w:rFonts w:ascii="Arial" w:eastAsiaTheme="minorEastAsia" w:hAnsi="Arial" w:cs="Arial"/>
                <w:noProof/>
                <w:lang w:eastAsia="es-MX"/>
              </w:rPr>
              <w:tab/>
            </w:r>
            <w:r w:rsidR="002B1244" w:rsidRPr="002B1244">
              <w:rPr>
                <w:rStyle w:val="Hipervnculo"/>
                <w:rFonts w:ascii="Arial" w:hAnsi="Arial" w:cs="Arial"/>
                <w:noProof/>
              </w:rPr>
              <w:t>Revisión de campo</w:t>
            </w:r>
            <w:r w:rsidR="002B1244" w:rsidRPr="002B1244">
              <w:rPr>
                <w:rFonts w:ascii="Arial" w:hAnsi="Arial" w:cs="Arial"/>
                <w:noProof/>
                <w:webHidden/>
              </w:rPr>
              <w:tab/>
            </w:r>
            <w:r w:rsidR="002B1244" w:rsidRPr="002B1244">
              <w:rPr>
                <w:rFonts w:ascii="Arial" w:hAnsi="Arial" w:cs="Arial"/>
                <w:noProof/>
                <w:webHidden/>
              </w:rPr>
              <w:fldChar w:fldCharType="begin"/>
            </w:r>
            <w:r w:rsidR="002B1244" w:rsidRPr="002B1244">
              <w:rPr>
                <w:rFonts w:ascii="Arial" w:hAnsi="Arial" w:cs="Arial"/>
                <w:noProof/>
                <w:webHidden/>
              </w:rPr>
              <w:instrText xml:space="preserve"> PAGEREF _Toc124336472 \h </w:instrText>
            </w:r>
            <w:r w:rsidR="002B1244" w:rsidRPr="002B1244">
              <w:rPr>
                <w:rFonts w:ascii="Arial" w:hAnsi="Arial" w:cs="Arial"/>
                <w:noProof/>
                <w:webHidden/>
              </w:rPr>
            </w:r>
            <w:r w:rsidR="002B1244" w:rsidRPr="002B1244">
              <w:rPr>
                <w:rFonts w:ascii="Arial" w:hAnsi="Arial" w:cs="Arial"/>
                <w:noProof/>
                <w:webHidden/>
              </w:rPr>
              <w:fldChar w:fldCharType="separate"/>
            </w:r>
            <w:r w:rsidR="004D5816">
              <w:rPr>
                <w:rFonts w:ascii="Arial" w:hAnsi="Arial" w:cs="Arial"/>
                <w:noProof/>
                <w:webHidden/>
              </w:rPr>
              <w:t>12</w:t>
            </w:r>
            <w:r w:rsidR="002B1244" w:rsidRPr="002B1244">
              <w:rPr>
                <w:rFonts w:ascii="Arial" w:hAnsi="Arial" w:cs="Arial"/>
                <w:noProof/>
                <w:webHidden/>
              </w:rPr>
              <w:fldChar w:fldCharType="end"/>
            </w:r>
          </w:hyperlink>
        </w:p>
        <w:p w:rsidR="002B1244" w:rsidRPr="002B1244" w:rsidRDefault="00AF2744" w:rsidP="002B1244">
          <w:pPr>
            <w:pStyle w:val="TDC1"/>
            <w:tabs>
              <w:tab w:val="right" w:leader="dot" w:pos="9062"/>
            </w:tabs>
            <w:spacing w:line="360" w:lineRule="auto"/>
            <w:rPr>
              <w:rFonts w:ascii="Arial" w:eastAsiaTheme="minorEastAsia" w:hAnsi="Arial" w:cs="Arial"/>
              <w:noProof/>
              <w:lang w:eastAsia="es-MX"/>
            </w:rPr>
          </w:pPr>
          <w:hyperlink w:anchor="_Toc124336473" w:history="1">
            <w:r w:rsidR="002B1244" w:rsidRPr="002B1244">
              <w:rPr>
                <w:rStyle w:val="Hipervnculo"/>
                <w:rFonts w:ascii="Arial" w:hAnsi="Arial" w:cs="Arial"/>
                <w:noProof/>
              </w:rPr>
              <w:t>5.- Acciones derivadas del proceso de fiscalización</w:t>
            </w:r>
            <w:r w:rsidR="002B1244" w:rsidRPr="002B1244">
              <w:rPr>
                <w:rFonts w:ascii="Arial" w:hAnsi="Arial" w:cs="Arial"/>
                <w:noProof/>
                <w:webHidden/>
              </w:rPr>
              <w:tab/>
            </w:r>
            <w:r w:rsidR="002B1244" w:rsidRPr="002B1244">
              <w:rPr>
                <w:rFonts w:ascii="Arial" w:hAnsi="Arial" w:cs="Arial"/>
                <w:noProof/>
                <w:webHidden/>
              </w:rPr>
              <w:fldChar w:fldCharType="begin"/>
            </w:r>
            <w:r w:rsidR="002B1244" w:rsidRPr="002B1244">
              <w:rPr>
                <w:rFonts w:ascii="Arial" w:hAnsi="Arial" w:cs="Arial"/>
                <w:noProof/>
                <w:webHidden/>
              </w:rPr>
              <w:instrText xml:space="preserve"> PAGEREF _Toc124336473 \h </w:instrText>
            </w:r>
            <w:r w:rsidR="002B1244" w:rsidRPr="002B1244">
              <w:rPr>
                <w:rFonts w:ascii="Arial" w:hAnsi="Arial" w:cs="Arial"/>
                <w:noProof/>
                <w:webHidden/>
              </w:rPr>
            </w:r>
            <w:r w:rsidR="002B1244" w:rsidRPr="002B1244">
              <w:rPr>
                <w:rFonts w:ascii="Arial" w:hAnsi="Arial" w:cs="Arial"/>
                <w:noProof/>
                <w:webHidden/>
              </w:rPr>
              <w:fldChar w:fldCharType="separate"/>
            </w:r>
            <w:r w:rsidR="004D5816">
              <w:rPr>
                <w:rFonts w:ascii="Arial" w:hAnsi="Arial" w:cs="Arial"/>
                <w:noProof/>
                <w:webHidden/>
              </w:rPr>
              <w:t>14</w:t>
            </w:r>
            <w:r w:rsidR="002B1244" w:rsidRPr="002B1244">
              <w:rPr>
                <w:rFonts w:ascii="Arial" w:hAnsi="Arial" w:cs="Arial"/>
                <w:noProof/>
                <w:webHidden/>
              </w:rPr>
              <w:fldChar w:fldCharType="end"/>
            </w:r>
          </w:hyperlink>
        </w:p>
        <w:p w:rsidR="002B1244" w:rsidRPr="002B1244" w:rsidRDefault="00AF2744" w:rsidP="002B1244">
          <w:pPr>
            <w:pStyle w:val="TDC1"/>
            <w:tabs>
              <w:tab w:val="right" w:leader="dot" w:pos="9062"/>
            </w:tabs>
            <w:spacing w:line="360" w:lineRule="auto"/>
            <w:rPr>
              <w:rFonts w:ascii="Arial" w:eastAsiaTheme="minorEastAsia" w:hAnsi="Arial" w:cs="Arial"/>
              <w:noProof/>
              <w:lang w:eastAsia="es-MX"/>
            </w:rPr>
          </w:pPr>
          <w:hyperlink w:anchor="_Toc124336474" w:history="1">
            <w:r w:rsidR="002B1244" w:rsidRPr="002B1244">
              <w:rPr>
                <w:rStyle w:val="Hipervnculo"/>
                <w:rFonts w:ascii="Arial" w:hAnsi="Arial" w:cs="Arial"/>
                <w:noProof/>
              </w:rPr>
              <w:t>6.- Revisiones programadas a la Cuenta Pública 2022</w:t>
            </w:r>
            <w:r w:rsidR="002B1244" w:rsidRPr="002B1244">
              <w:rPr>
                <w:rFonts w:ascii="Arial" w:hAnsi="Arial" w:cs="Arial"/>
                <w:noProof/>
                <w:webHidden/>
              </w:rPr>
              <w:tab/>
            </w:r>
            <w:r w:rsidR="002B1244" w:rsidRPr="002B1244">
              <w:rPr>
                <w:rFonts w:ascii="Arial" w:hAnsi="Arial" w:cs="Arial"/>
                <w:noProof/>
                <w:webHidden/>
              </w:rPr>
              <w:fldChar w:fldCharType="begin"/>
            </w:r>
            <w:r w:rsidR="002B1244" w:rsidRPr="002B1244">
              <w:rPr>
                <w:rFonts w:ascii="Arial" w:hAnsi="Arial" w:cs="Arial"/>
                <w:noProof/>
                <w:webHidden/>
              </w:rPr>
              <w:instrText xml:space="preserve"> PAGEREF _Toc124336474 \h </w:instrText>
            </w:r>
            <w:r w:rsidR="002B1244" w:rsidRPr="002B1244">
              <w:rPr>
                <w:rFonts w:ascii="Arial" w:hAnsi="Arial" w:cs="Arial"/>
                <w:noProof/>
                <w:webHidden/>
              </w:rPr>
            </w:r>
            <w:r w:rsidR="002B1244" w:rsidRPr="002B1244">
              <w:rPr>
                <w:rFonts w:ascii="Arial" w:hAnsi="Arial" w:cs="Arial"/>
                <w:noProof/>
                <w:webHidden/>
              </w:rPr>
              <w:fldChar w:fldCharType="separate"/>
            </w:r>
            <w:r w:rsidR="004D5816">
              <w:rPr>
                <w:rFonts w:ascii="Arial" w:hAnsi="Arial" w:cs="Arial"/>
                <w:noProof/>
                <w:webHidden/>
              </w:rPr>
              <w:t>17</w:t>
            </w:r>
            <w:r w:rsidR="002B1244" w:rsidRPr="002B1244">
              <w:rPr>
                <w:rFonts w:ascii="Arial" w:hAnsi="Arial" w:cs="Arial"/>
                <w:noProof/>
                <w:webHidden/>
              </w:rPr>
              <w:fldChar w:fldCharType="end"/>
            </w:r>
          </w:hyperlink>
        </w:p>
        <w:p w:rsidR="002B1244" w:rsidRPr="002B1244" w:rsidRDefault="00AF2744" w:rsidP="002B1244">
          <w:pPr>
            <w:pStyle w:val="TDC1"/>
            <w:tabs>
              <w:tab w:val="right" w:leader="dot" w:pos="9062"/>
            </w:tabs>
            <w:spacing w:line="360" w:lineRule="auto"/>
            <w:rPr>
              <w:rFonts w:ascii="Arial" w:eastAsiaTheme="minorEastAsia" w:hAnsi="Arial" w:cs="Arial"/>
              <w:noProof/>
              <w:lang w:eastAsia="es-MX"/>
            </w:rPr>
          </w:pPr>
          <w:hyperlink w:anchor="_Toc124336475" w:history="1">
            <w:r w:rsidR="002B1244" w:rsidRPr="002B1244">
              <w:rPr>
                <w:rStyle w:val="Hipervnculo"/>
                <w:rFonts w:ascii="Arial" w:hAnsi="Arial" w:cs="Arial"/>
                <w:noProof/>
              </w:rPr>
              <w:t>7.- Auditorías financieras y de cumplimiento</w:t>
            </w:r>
            <w:r w:rsidR="002B1244" w:rsidRPr="002B1244">
              <w:rPr>
                <w:rFonts w:ascii="Arial" w:hAnsi="Arial" w:cs="Arial"/>
                <w:noProof/>
                <w:webHidden/>
              </w:rPr>
              <w:tab/>
            </w:r>
            <w:r w:rsidR="002B1244" w:rsidRPr="002B1244">
              <w:rPr>
                <w:rFonts w:ascii="Arial" w:hAnsi="Arial" w:cs="Arial"/>
                <w:noProof/>
                <w:webHidden/>
              </w:rPr>
              <w:fldChar w:fldCharType="begin"/>
            </w:r>
            <w:r w:rsidR="002B1244" w:rsidRPr="002B1244">
              <w:rPr>
                <w:rFonts w:ascii="Arial" w:hAnsi="Arial" w:cs="Arial"/>
                <w:noProof/>
                <w:webHidden/>
              </w:rPr>
              <w:instrText xml:space="preserve"> PAGEREF _Toc124336475 \h </w:instrText>
            </w:r>
            <w:r w:rsidR="002B1244" w:rsidRPr="002B1244">
              <w:rPr>
                <w:rFonts w:ascii="Arial" w:hAnsi="Arial" w:cs="Arial"/>
                <w:noProof/>
                <w:webHidden/>
              </w:rPr>
            </w:r>
            <w:r w:rsidR="002B1244" w:rsidRPr="002B1244">
              <w:rPr>
                <w:rFonts w:ascii="Arial" w:hAnsi="Arial" w:cs="Arial"/>
                <w:noProof/>
                <w:webHidden/>
              </w:rPr>
              <w:fldChar w:fldCharType="separate"/>
            </w:r>
            <w:r w:rsidR="004D5816">
              <w:rPr>
                <w:rFonts w:ascii="Arial" w:hAnsi="Arial" w:cs="Arial"/>
                <w:noProof/>
                <w:webHidden/>
              </w:rPr>
              <w:t>18</w:t>
            </w:r>
            <w:r w:rsidR="002B1244" w:rsidRPr="002B1244">
              <w:rPr>
                <w:rFonts w:ascii="Arial" w:hAnsi="Arial" w:cs="Arial"/>
                <w:noProof/>
                <w:webHidden/>
              </w:rPr>
              <w:fldChar w:fldCharType="end"/>
            </w:r>
          </w:hyperlink>
        </w:p>
        <w:p w:rsidR="002B1244" w:rsidRPr="002B1244" w:rsidRDefault="00AF2744" w:rsidP="002B1244">
          <w:pPr>
            <w:pStyle w:val="TDC1"/>
            <w:tabs>
              <w:tab w:val="right" w:leader="dot" w:pos="9062"/>
            </w:tabs>
            <w:spacing w:line="360" w:lineRule="auto"/>
            <w:rPr>
              <w:rFonts w:ascii="Arial" w:eastAsiaTheme="minorEastAsia" w:hAnsi="Arial" w:cs="Arial"/>
              <w:noProof/>
              <w:lang w:eastAsia="es-MX"/>
            </w:rPr>
          </w:pPr>
          <w:hyperlink w:anchor="_Toc124336476" w:history="1">
            <w:r w:rsidR="002B1244" w:rsidRPr="002B1244">
              <w:rPr>
                <w:rStyle w:val="Hipervnculo"/>
                <w:rFonts w:ascii="Arial" w:hAnsi="Arial" w:cs="Arial"/>
                <w:noProof/>
              </w:rPr>
              <w:t>8.- Auditorías al desempeño</w:t>
            </w:r>
            <w:r w:rsidR="002B1244" w:rsidRPr="002B1244">
              <w:rPr>
                <w:rFonts w:ascii="Arial" w:hAnsi="Arial" w:cs="Arial"/>
                <w:noProof/>
                <w:webHidden/>
              </w:rPr>
              <w:tab/>
            </w:r>
            <w:r w:rsidR="002B1244" w:rsidRPr="002B1244">
              <w:rPr>
                <w:rFonts w:ascii="Arial" w:hAnsi="Arial" w:cs="Arial"/>
                <w:noProof/>
                <w:webHidden/>
              </w:rPr>
              <w:fldChar w:fldCharType="begin"/>
            </w:r>
            <w:r w:rsidR="002B1244" w:rsidRPr="002B1244">
              <w:rPr>
                <w:rFonts w:ascii="Arial" w:hAnsi="Arial" w:cs="Arial"/>
                <w:noProof/>
                <w:webHidden/>
              </w:rPr>
              <w:instrText xml:space="preserve"> PAGEREF _Toc124336476 \h </w:instrText>
            </w:r>
            <w:r w:rsidR="002B1244" w:rsidRPr="002B1244">
              <w:rPr>
                <w:rFonts w:ascii="Arial" w:hAnsi="Arial" w:cs="Arial"/>
                <w:noProof/>
                <w:webHidden/>
              </w:rPr>
            </w:r>
            <w:r w:rsidR="002B1244" w:rsidRPr="002B1244">
              <w:rPr>
                <w:rFonts w:ascii="Arial" w:hAnsi="Arial" w:cs="Arial"/>
                <w:noProof/>
                <w:webHidden/>
              </w:rPr>
              <w:fldChar w:fldCharType="separate"/>
            </w:r>
            <w:r w:rsidR="004D5816">
              <w:rPr>
                <w:rFonts w:ascii="Arial" w:hAnsi="Arial" w:cs="Arial"/>
                <w:noProof/>
                <w:webHidden/>
              </w:rPr>
              <w:t>19</w:t>
            </w:r>
            <w:r w:rsidR="002B1244" w:rsidRPr="002B1244">
              <w:rPr>
                <w:rFonts w:ascii="Arial" w:hAnsi="Arial" w:cs="Arial"/>
                <w:noProof/>
                <w:webHidden/>
              </w:rPr>
              <w:fldChar w:fldCharType="end"/>
            </w:r>
          </w:hyperlink>
        </w:p>
        <w:p w:rsidR="002B1244" w:rsidRPr="002B1244" w:rsidRDefault="00AF2744" w:rsidP="002B1244">
          <w:pPr>
            <w:pStyle w:val="TDC1"/>
            <w:tabs>
              <w:tab w:val="right" w:leader="dot" w:pos="9062"/>
            </w:tabs>
            <w:spacing w:line="360" w:lineRule="auto"/>
            <w:rPr>
              <w:rFonts w:ascii="Arial" w:eastAsiaTheme="minorEastAsia" w:hAnsi="Arial" w:cs="Arial"/>
              <w:noProof/>
              <w:lang w:eastAsia="es-MX"/>
            </w:rPr>
          </w:pPr>
          <w:hyperlink w:anchor="_Toc124336477" w:history="1">
            <w:r w:rsidR="002B1244" w:rsidRPr="002B1244">
              <w:rPr>
                <w:rStyle w:val="Hipervnculo"/>
                <w:rFonts w:ascii="Arial" w:hAnsi="Arial" w:cs="Arial"/>
                <w:noProof/>
              </w:rPr>
              <w:t>9.- Evaluación del cumplimiento de la Ley General de Contabilidad Gubernamental</w:t>
            </w:r>
            <w:r w:rsidR="002B1244" w:rsidRPr="002B1244">
              <w:rPr>
                <w:rFonts w:ascii="Arial" w:hAnsi="Arial" w:cs="Arial"/>
                <w:noProof/>
                <w:webHidden/>
              </w:rPr>
              <w:tab/>
            </w:r>
            <w:r w:rsidR="002B1244" w:rsidRPr="002B1244">
              <w:rPr>
                <w:rFonts w:ascii="Arial" w:hAnsi="Arial" w:cs="Arial"/>
                <w:noProof/>
                <w:webHidden/>
              </w:rPr>
              <w:fldChar w:fldCharType="begin"/>
            </w:r>
            <w:r w:rsidR="002B1244" w:rsidRPr="002B1244">
              <w:rPr>
                <w:rFonts w:ascii="Arial" w:hAnsi="Arial" w:cs="Arial"/>
                <w:noProof/>
                <w:webHidden/>
              </w:rPr>
              <w:instrText xml:space="preserve"> PAGEREF _Toc124336477 \h </w:instrText>
            </w:r>
            <w:r w:rsidR="002B1244" w:rsidRPr="002B1244">
              <w:rPr>
                <w:rFonts w:ascii="Arial" w:hAnsi="Arial" w:cs="Arial"/>
                <w:noProof/>
                <w:webHidden/>
              </w:rPr>
            </w:r>
            <w:r w:rsidR="002B1244" w:rsidRPr="002B1244">
              <w:rPr>
                <w:rFonts w:ascii="Arial" w:hAnsi="Arial" w:cs="Arial"/>
                <w:noProof/>
                <w:webHidden/>
              </w:rPr>
              <w:fldChar w:fldCharType="separate"/>
            </w:r>
            <w:r w:rsidR="004D5816">
              <w:rPr>
                <w:rFonts w:ascii="Arial" w:hAnsi="Arial" w:cs="Arial"/>
                <w:noProof/>
                <w:webHidden/>
              </w:rPr>
              <w:t>20</w:t>
            </w:r>
            <w:r w:rsidR="002B1244" w:rsidRPr="002B1244">
              <w:rPr>
                <w:rFonts w:ascii="Arial" w:hAnsi="Arial" w:cs="Arial"/>
                <w:noProof/>
                <w:webHidden/>
              </w:rPr>
              <w:fldChar w:fldCharType="end"/>
            </w:r>
          </w:hyperlink>
        </w:p>
        <w:p w:rsidR="002B1244" w:rsidRPr="002B1244" w:rsidRDefault="00AF2744" w:rsidP="002B1244">
          <w:pPr>
            <w:pStyle w:val="TDC1"/>
            <w:tabs>
              <w:tab w:val="right" w:leader="dot" w:pos="9062"/>
            </w:tabs>
            <w:spacing w:line="360" w:lineRule="auto"/>
            <w:rPr>
              <w:rFonts w:ascii="Arial" w:eastAsiaTheme="minorEastAsia" w:hAnsi="Arial" w:cs="Arial"/>
              <w:noProof/>
              <w:lang w:eastAsia="es-MX"/>
            </w:rPr>
          </w:pPr>
          <w:hyperlink w:anchor="_Toc124336478" w:history="1">
            <w:r w:rsidR="002B1244" w:rsidRPr="002B1244">
              <w:rPr>
                <w:rStyle w:val="Hipervnculo"/>
                <w:rFonts w:ascii="Arial" w:hAnsi="Arial" w:cs="Arial"/>
                <w:noProof/>
              </w:rPr>
              <w:t xml:space="preserve">10.- Aprobación del Programa </w:t>
            </w:r>
            <w:r w:rsidR="006D4049">
              <w:rPr>
                <w:rStyle w:val="Hipervnculo"/>
                <w:rFonts w:ascii="Arial" w:hAnsi="Arial" w:cs="Arial"/>
                <w:noProof/>
              </w:rPr>
              <w:t xml:space="preserve">Operativo </w:t>
            </w:r>
            <w:r w:rsidR="002B1244" w:rsidRPr="002B1244">
              <w:rPr>
                <w:rStyle w:val="Hipervnculo"/>
                <w:rFonts w:ascii="Arial" w:hAnsi="Arial" w:cs="Arial"/>
                <w:noProof/>
              </w:rPr>
              <w:t>Anual</w:t>
            </w:r>
            <w:r w:rsidR="002B1244" w:rsidRPr="002B1244">
              <w:rPr>
                <w:rFonts w:ascii="Arial" w:hAnsi="Arial" w:cs="Arial"/>
                <w:noProof/>
                <w:webHidden/>
              </w:rPr>
              <w:tab/>
            </w:r>
            <w:r w:rsidR="002B1244" w:rsidRPr="002B1244">
              <w:rPr>
                <w:rFonts w:ascii="Arial" w:hAnsi="Arial" w:cs="Arial"/>
                <w:noProof/>
                <w:webHidden/>
              </w:rPr>
              <w:fldChar w:fldCharType="begin"/>
            </w:r>
            <w:r w:rsidR="002B1244" w:rsidRPr="002B1244">
              <w:rPr>
                <w:rFonts w:ascii="Arial" w:hAnsi="Arial" w:cs="Arial"/>
                <w:noProof/>
                <w:webHidden/>
              </w:rPr>
              <w:instrText xml:space="preserve"> PAGEREF _Toc124336478 \h </w:instrText>
            </w:r>
            <w:r w:rsidR="002B1244" w:rsidRPr="002B1244">
              <w:rPr>
                <w:rFonts w:ascii="Arial" w:hAnsi="Arial" w:cs="Arial"/>
                <w:noProof/>
                <w:webHidden/>
              </w:rPr>
            </w:r>
            <w:r w:rsidR="002B1244" w:rsidRPr="002B1244">
              <w:rPr>
                <w:rFonts w:ascii="Arial" w:hAnsi="Arial" w:cs="Arial"/>
                <w:noProof/>
                <w:webHidden/>
              </w:rPr>
              <w:fldChar w:fldCharType="separate"/>
            </w:r>
            <w:r w:rsidR="004D5816">
              <w:rPr>
                <w:rFonts w:ascii="Arial" w:hAnsi="Arial" w:cs="Arial"/>
                <w:noProof/>
                <w:webHidden/>
              </w:rPr>
              <w:t>21</w:t>
            </w:r>
            <w:r w:rsidR="002B1244" w:rsidRPr="002B1244">
              <w:rPr>
                <w:rFonts w:ascii="Arial" w:hAnsi="Arial" w:cs="Arial"/>
                <w:noProof/>
                <w:webHidden/>
              </w:rPr>
              <w:fldChar w:fldCharType="end"/>
            </w:r>
          </w:hyperlink>
        </w:p>
        <w:p w:rsidR="00ED1F87" w:rsidRDefault="00ED1F87" w:rsidP="002B1244">
          <w:pPr>
            <w:spacing w:line="360" w:lineRule="auto"/>
          </w:pPr>
          <w:r w:rsidRPr="002B1244">
            <w:rPr>
              <w:rFonts w:ascii="Arial" w:hAnsi="Arial" w:cs="Arial"/>
              <w:bCs/>
              <w:lang w:val="es-ES"/>
            </w:rPr>
            <w:fldChar w:fldCharType="end"/>
          </w:r>
        </w:p>
      </w:sdtContent>
    </w:sdt>
    <w:p w:rsidR="00CD2FD2" w:rsidRPr="00CD2FD2" w:rsidRDefault="00CD2FD2" w:rsidP="00ED1F87">
      <w:pPr>
        <w:pStyle w:val="Encabezado"/>
        <w:tabs>
          <w:tab w:val="clear" w:pos="4419"/>
          <w:tab w:val="clear" w:pos="8838"/>
        </w:tabs>
        <w:spacing w:after="160" w:line="259" w:lineRule="auto"/>
      </w:pPr>
    </w:p>
    <w:p w:rsidR="00DC5354" w:rsidRPr="00DC5354" w:rsidRDefault="00DC5354" w:rsidP="00ED1F87">
      <w:pPr>
        <w:jc w:val="both"/>
        <w:rPr>
          <w:rFonts w:ascii="Arial" w:hAnsi="Arial" w:cs="Arial"/>
        </w:rPr>
      </w:pPr>
      <w:r w:rsidRPr="00DC5354">
        <w:rPr>
          <w:rFonts w:ascii="Arial" w:hAnsi="Arial" w:cs="Arial"/>
        </w:rPr>
        <w:t xml:space="preserve"> </w:t>
      </w:r>
    </w:p>
    <w:p w:rsidR="00CB5AA0" w:rsidRDefault="00CB5AA0" w:rsidP="00B64E1B">
      <w:pPr>
        <w:jc w:val="both"/>
        <w:rPr>
          <w:rFonts w:ascii="Arial" w:hAnsi="Arial" w:cs="Arial"/>
          <w:b/>
          <w:sz w:val="24"/>
        </w:rPr>
      </w:pPr>
    </w:p>
    <w:p w:rsidR="00CD2FD2" w:rsidRDefault="00CD2FD2" w:rsidP="00B64E1B">
      <w:pPr>
        <w:jc w:val="both"/>
        <w:rPr>
          <w:rFonts w:ascii="Arial" w:hAnsi="Arial" w:cs="Arial"/>
          <w:b/>
          <w:sz w:val="24"/>
        </w:rPr>
      </w:pPr>
    </w:p>
    <w:p w:rsidR="00CD2FD2" w:rsidRDefault="00CD2FD2" w:rsidP="00B64E1B">
      <w:pPr>
        <w:jc w:val="both"/>
        <w:rPr>
          <w:rFonts w:ascii="Arial" w:hAnsi="Arial" w:cs="Arial"/>
          <w:b/>
          <w:sz w:val="24"/>
        </w:rPr>
      </w:pPr>
    </w:p>
    <w:p w:rsidR="00CD2FD2" w:rsidRDefault="00CD2FD2" w:rsidP="00B64E1B">
      <w:pPr>
        <w:jc w:val="both"/>
        <w:rPr>
          <w:rFonts w:ascii="Arial" w:hAnsi="Arial" w:cs="Arial"/>
          <w:b/>
          <w:sz w:val="24"/>
        </w:rPr>
      </w:pPr>
    </w:p>
    <w:p w:rsidR="000672DB" w:rsidRDefault="000672DB" w:rsidP="00B64E1B">
      <w:pPr>
        <w:jc w:val="both"/>
        <w:rPr>
          <w:rFonts w:ascii="Arial" w:hAnsi="Arial" w:cs="Arial"/>
          <w:b/>
          <w:noProof/>
          <w:lang w:eastAsia="es-MX"/>
        </w:rPr>
      </w:pPr>
    </w:p>
    <w:p w:rsidR="00CD2FD2" w:rsidRDefault="00CD2FD2" w:rsidP="00B64E1B">
      <w:pPr>
        <w:jc w:val="both"/>
        <w:rPr>
          <w:rFonts w:ascii="Arial" w:hAnsi="Arial" w:cs="Arial"/>
          <w:b/>
          <w:noProof/>
          <w:lang w:eastAsia="es-MX"/>
        </w:rPr>
      </w:pPr>
    </w:p>
    <w:p w:rsidR="000672DB" w:rsidRDefault="000672DB" w:rsidP="00B64E1B">
      <w:pPr>
        <w:jc w:val="both"/>
        <w:rPr>
          <w:rFonts w:ascii="Arial" w:hAnsi="Arial" w:cs="Arial"/>
          <w:b/>
          <w:sz w:val="24"/>
        </w:rPr>
      </w:pPr>
    </w:p>
    <w:p w:rsidR="002B1244" w:rsidRDefault="002B1244" w:rsidP="00B64E1B">
      <w:pPr>
        <w:jc w:val="both"/>
        <w:rPr>
          <w:rFonts w:ascii="Arial" w:hAnsi="Arial" w:cs="Arial"/>
          <w:b/>
          <w:sz w:val="24"/>
        </w:rPr>
      </w:pPr>
    </w:p>
    <w:p w:rsidR="00CD2FD2" w:rsidRDefault="00CD2FD2" w:rsidP="00B64E1B">
      <w:pPr>
        <w:jc w:val="both"/>
        <w:rPr>
          <w:rFonts w:ascii="Arial" w:hAnsi="Arial" w:cs="Arial"/>
          <w:b/>
          <w:sz w:val="24"/>
        </w:rPr>
      </w:pPr>
    </w:p>
    <w:p w:rsidR="00DC5354" w:rsidRPr="00DC5354" w:rsidRDefault="00ED1F87" w:rsidP="00ED1F87">
      <w:pPr>
        <w:pStyle w:val="Ttulo1"/>
        <w:rPr>
          <w:rFonts w:ascii="Arial" w:hAnsi="Arial" w:cs="Arial"/>
        </w:rPr>
      </w:pPr>
      <w:bookmarkStart w:id="1" w:name="_Toc124336466"/>
      <w:r>
        <w:rPr>
          <w:rFonts w:ascii="Arial" w:hAnsi="Arial" w:cs="Arial"/>
        </w:rPr>
        <w:t xml:space="preserve">1.- </w:t>
      </w:r>
      <w:r w:rsidR="00DC5354" w:rsidRPr="00DC5354">
        <w:rPr>
          <w:rFonts w:ascii="Arial" w:hAnsi="Arial" w:cs="Arial"/>
        </w:rPr>
        <w:t>Presentación</w:t>
      </w:r>
      <w:bookmarkEnd w:id="1"/>
    </w:p>
    <w:p w:rsidR="00FB1EF9" w:rsidRDefault="00FB1EF9" w:rsidP="00FB1EF9">
      <w:pPr>
        <w:spacing w:line="360" w:lineRule="auto"/>
        <w:jc w:val="both"/>
        <w:rPr>
          <w:rFonts w:ascii="Arial" w:hAnsi="Arial" w:cs="Arial"/>
        </w:rPr>
      </w:pPr>
      <w:r>
        <w:rPr>
          <w:rFonts w:ascii="Arial" w:hAnsi="Arial" w:cs="Arial"/>
        </w:rPr>
        <w:t>La Entidad de Auditoría Superior del Estado de Durango (EASE) es un órgano técnico auxiliar dependiente del Congreso del Estado, encargado de la fiscalización y supervisión de la gestión gubernamental; nuestra misión es “</w:t>
      </w:r>
      <w:r>
        <w:rPr>
          <w:rFonts w:ascii="Arial" w:hAnsi="Arial" w:cs="Arial"/>
          <w:i/>
        </w:rPr>
        <w:t>Fiscalizar los recursos públicos con profesionalismo, en estricto apego a los Principios Éticos y de Transparencia, generando un ambiente de confianza en la Sociedad Duranguense</w:t>
      </w:r>
      <w:r>
        <w:rPr>
          <w:rFonts w:ascii="Arial" w:hAnsi="Arial" w:cs="Arial"/>
        </w:rPr>
        <w:t xml:space="preserve">”. </w:t>
      </w:r>
    </w:p>
    <w:p w:rsidR="00FB1EF9" w:rsidRDefault="00FB1EF9" w:rsidP="00FB1EF9">
      <w:pPr>
        <w:spacing w:line="360" w:lineRule="auto"/>
        <w:jc w:val="both"/>
        <w:rPr>
          <w:rFonts w:ascii="Arial" w:hAnsi="Arial" w:cs="Arial"/>
        </w:rPr>
      </w:pPr>
      <w:r>
        <w:rPr>
          <w:rFonts w:ascii="Arial" w:hAnsi="Arial" w:cs="Arial"/>
        </w:rPr>
        <w:t xml:space="preserve">Organizar, consensar, definir y diseñar un Programa de Fiscalización fue una tarea realizada por todas las instancias involucradas en las tareas de Fiscalización y con base en el cumplimiento de nuestras facultades previstas en la Ley de Fiscalización Superior del Estado de Durango, dicho documento es la línea orientadora de nuestras acciones a seguir en el tema de la Fiscalización, cabe resaltar que no será el definitivo ya que nuestras funciones están a disposición de las necesidades y requerimientos que el Poder Legislativo considere, sin embargo definimos nuestro </w:t>
      </w:r>
      <w:r>
        <w:rPr>
          <w:rFonts w:ascii="Arial" w:hAnsi="Arial" w:cs="Arial"/>
          <w:b/>
          <w:i/>
        </w:rPr>
        <w:t xml:space="preserve">“Programa Operativo Anual de Actividades 2023” </w:t>
      </w:r>
      <w:r>
        <w:rPr>
          <w:rFonts w:ascii="Arial" w:hAnsi="Arial" w:cs="Arial"/>
        </w:rPr>
        <w:t>como un documento formal e institucional sobre el cual se encaminaran los esfuerzos y los insumos del trabajo de la Entidad de Auditoría Superior del Estado de Durango en materia de Fiscalización Superior.</w:t>
      </w:r>
    </w:p>
    <w:p w:rsidR="00FB1EF9" w:rsidRDefault="00FB1EF9" w:rsidP="00FB1EF9">
      <w:pPr>
        <w:spacing w:line="360" w:lineRule="auto"/>
        <w:jc w:val="both"/>
        <w:rPr>
          <w:rFonts w:ascii="Arial" w:hAnsi="Arial" w:cs="Arial"/>
        </w:rPr>
      </w:pPr>
      <w:r>
        <w:rPr>
          <w:rFonts w:ascii="Arial" w:hAnsi="Arial" w:cs="Arial"/>
        </w:rPr>
        <w:t>Es mi compromiso como Titular de la EASE, liderar este trabajo con el compromiso de generar confianza y promover los resultados de nuestras acciones buscando contribuir a la Transparencia y Rendición de Cuentas en nuestro Estado, a través de la conciliación de nuestras facultades y el alcance de las mismas.</w:t>
      </w:r>
    </w:p>
    <w:p w:rsidR="00DC5354" w:rsidRDefault="00DC5354" w:rsidP="00B64E1B">
      <w:pPr>
        <w:jc w:val="both"/>
        <w:rPr>
          <w:rFonts w:ascii="Arial" w:hAnsi="Arial" w:cs="Arial"/>
          <w:b/>
          <w:sz w:val="24"/>
        </w:rPr>
      </w:pPr>
    </w:p>
    <w:p w:rsidR="003D0FF8" w:rsidRDefault="003D0FF8" w:rsidP="00B64E1B">
      <w:pPr>
        <w:jc w:val="both"/>
        <w:rPr>
          <w:rFonts w:ascii="Arial" w:hAnsi="Arial" w:cs="Arial"/>
          <w:b/>
          <w:sz w:val="24"/>
        </w:rPr>
      </w:pPr>
    </w:p>
    <w:p w:rsidR="003D0FF8" w:rsidRDefault="003D0FF8" w:rsidP="00B64E1B">
      <w:pPr>
        <w:jc w:val="both"/>
        <w:rPr>
          <w:rFonts w:ascii="Arial" w:hAnsi="Arial" w:cs="Arial"/>
          <w:b/>
          <w:sz w:val="24"/>
        </w:rPr>
      </w:pPr>
    </w:p>
    <w:p w:rsidR="003D0FF8" w:rsidRDefault="003D0FF8" w:rsidP="00B64E1B">
      <w:pPr>
        <w:jc w:val="both"/>
        <w:rPr>
          <w:rFonts w:ascii="Arial" w:hAnsi="Arial" w:cs="Arial"/>
          <w:b/>
          <w:sz w:val="24"/>
        </w:rPr>
        <w:sectPr w:rsidR="003D0FF8" w:rsidSect="00C9045A">
          <w:headerReference w:type="default" r:id="rId9"/>
          <w:pgSz w:w="12240" w:h="15840"/>
          <w:pgMar w:top="1417" w:right="1467" w:bottom="1417" w:left="1701" w:header="708" w:footer="708" w:gutter="0"/>
          <w:cols w:space="708"/>
          <w:docGrid w:linePitch="360"/>
        </w:sectPr>
      </w:pPr>
    </w:p>
    <w:p w:rsidR="003D0FF8" w:rsidRDefault="003D0FF8" w:rsidP="00B64E1B">
      <w:pPr>
        <w:jc w:val="both"/>
        <w:rPr>
          <w:rFonts w:ascii="Arial" w:hAnsi="Arial" w:cs="Arial"/>
          <w:b/>
          <w:sz w:val="24"/>
        </w:rPr>
      </w:pPr>
    </w:p>
    <w:p w:rsidR="00DC5354" w:rsidRDefault="00DC5354" w:rsidP="00ED1F87">
      <w:pPr>
        <w:pStyle w:val="Ttulo1"/>
        <w:rPr>
          <w:rFonts w:ascii="Arial" w:hAnsi="Arial" w:cs="Arial"/>
          <w:b w:val="0"/>
        </w:rPr>
      </w:pPr>
      <w:bookmarkStart w:id="2" w:name="_Toc124336467"/>
      <w:r>
        <w:rPr>
          <w:rFonts w:ascii="Arial" w:hAnsi="Arial" w:cs="Arial"/>
        </w:rPr>
        <w:t>2.- Marco Jurídico</w:t>
      </w:r>
      <w:bookmarkEnd w:id="2"/>
    </w:p>
    <w:p w:rsidR="0081102E" w:rsidRPr="001113A2" w:rsidRDefault="0081102E" w:rsidP="003D0FF8">
      <w:pPr>
        <w:pStyle w:val="Sangradetextonormal"/>
        <w:ind w:firstLine="0"/>
      </w:pPr>
      <w:r>
        <w:t>De</w:t>
      </w:r>
      <w:r w:rsidR="001113A2" w:rsidRPr="001113A2">
        <w:t xml:space="preserve"> acuerdo a lo que establece la Constitución Política </w:t>
      </w:r>
      <w:r>
        <w:t>de</w:t>
      </w:r>
      <w:r w:rsidR="001113A2" w:rsidRPr="001113A2">
        <w:t xml:space="preserve"> los Estados Unidos Mexicanos l</w:t>
      </w:r>
      <w:r w:rsidRPr="001113A2">
        <w:t xml:space="preserve">a función </w:t>
      </w:r>
      <w:r>
        <w:t>de</w:t>
      </w:r>
      <w:r w:rsidRPr="001113A2">
        <w:t xml:space="preserve"> fiscalización será ejercida conforme</w:t>
      </w:r>
      <w:r w:rsidR="001113A2">
        <w:t xml:space="preserve"> a los principios </w:t>
      </w:r>
      <w:r>
        <w:t>de</w:t>
      </w:r>
      <w:r w:rsidR="001113A2">
        <w:t xml:space="preserve"> legalidad, </w:t>
      </w:r>
      <w:r>
        <w:t>de</w:t>
      </w:r>
      <w:r w:rsidRPr="001113A2">
        <w:t>finitividad, imparcialidad y confiabilidad.</w:t>
      </w:r>
    </w:p>
    <w:p w:rsidR="0081102E" w:rsidRDefault="0081102E" w:rsidP="001113A2">
      <w:pPr>
        <w:pStyle w:val="Textoindependiente"/>
        <w:spacing w:line="360" w:lineRule="auto"/>
        <w:ind w:firstLine="708"/>
      </w:pPr>
      <w:r w:rsidRPr="001113A2">
        <w:t xml:space="preserve">La Auditoría Superior </w:t>
      </w:r>
      <w:r>
        <w:t>de</w:t>
      </w:r>
      <w:r w:rsidRPr="001113A2">
        <w:t xml:space="preserve"> la Fe</w:t>
      </w:r>
      <w:r>
        <w:t>de</w:t>
      </w:r>
      <w:r w:rsidRPr="001113A2">
        <w:t xml:space="preserve">ración tendrá a su cargo fiscalizar los ingresos, egresos y </w:t>
      </w:r>
      <w:r>
        <w:t>de</w:t>
      </w:r>
      <w:r w:rsidRPr="001113A2">
        <w:t>uda; las garantías que otorgue el Gobierno Fe</w:t>
      </w:r>
      <w:r>
        <w:t>de</w:t>
      </w:r>
      <w:r w:rsidRPr="001113A2">
        <w:t xml:space="preserve">ral respecto a empréstitos </w:t>
      </w:r>
      <w:r>
        <w:t>de</w:t>
      </w:r>
      <w:r w:rsidRPr="001113A2">
        <w:t xml:space="preserve"> los Estados y Municipios, así como realizar auditorías sobre el </w:t>
      </w:r>
      <w:r>
        <w:t>de</w:t>
      </w:r>
      <w:r w:rsidRPr="001113A2">
        <w:t>sempeño.</w:t>
      </w:r>
      <w:r w:rsidR="001113A2">
        <w:t xml:space="preserve"> </w:t>
      </w:r>
      <w:r w:rsidRPr="001113A2">
        <w:t>También fiscalizará directamente los recursos fe</w:t>
      </w:r>
      <w:r>
        <w:t>de</w:t>
      </w:r>
      <w:r w:rsidRPr="001113A2">
        <w:t>rales que administren o ejerzan las entida</w:t>
      </w:r>
      <w:r>
        <w:t>de</w:t>
      </w:r>
      <w:r w:rsidRPr="001113A2">
        <w:t>s fe</w:t>
      </w:r>
      <w:r>
        <w:t>de</w:t>
      </w:r>
      <w:r w:rsidRPr="001113A2">
        <w:t xml:space="preserve">rativas, los municipios y las </w:t>
      </w:r>
      <w:r>
        <w:t>de</w:t>
      </w:r>
      <w:r w:rsidRPr="001113A2">
        <w:t xml:space="preserve">marcaciones territoriales </w:t>
      </w:r>
      <w:r>
        <w:t>de</w:t>
      </w:r>
      <w:r w:rsidRPr="001113A2">
        <w:t xml:space="preserve"> la Ciudad </w:t>
      </w:r>
      <w:r>
        <w:t>de</w:t>
      </w:r>
      <w:r w:rsidRPr="001113A2">
        <w:t xml:space="preserve"> México. En los términos que establezca la ley fiscalizará, en coordinación con las entida</w:t>
      </w:r>
      <w:r>
        <w:t>de</w:t>
      </w:r>
      <w:r w:rsidRPr="001113A2">
        <w:t xml:space="preserve">s locales </w:t>
      </w:r>
      <w:r>
        <w:t>de</w:t>
      </w:r>
      <w:r w:rsidRPr="001113A2">
        <w:t xml:space="preserve"> fiscalización o </w:t>
      </w:r>
      <w:r>
        <w:t>de</w:t>
      </w:r>
      <w:r w:rsidRPr="001113A2">
        <w:t xml:space="preserve"> manera directa, las </w:t>
      </w:r>
      <w:r w:rsidRPr="001113A2">
        <w:rPr>
          <w:bCs/>
        </w:rPr>
        <w:t>participaciones fe</w:t>
      </w:r>
      <w:r>
        <w:rPr>
          <w:bCs/>
        </w:rPr>
        <w:t>de</w:t>
      </w:r>
      <w:r w:rsidRPr="001113A2">
        <w:rPr>
          <w:bCs/>
        </w:rPr>
        <w:t>rales</w:t>
      </w:r>
      <w:r w:rsidRPr="001113A2">
        <w:t>.</w:t>
      </w:r>
    </w:p>
    <w:p w:rsidR="0081102E" w:rsidRDefault="0081102E" w:rsidP="001113A2">
      <w:pPr>
        <w:spacing w:line="360" w:lineRule="auto"/>
        <w:ind w:firstLine="708"/>
        <w:jc w:val="both"/>
        <w:rPr>
          <w:rFonts w:ascii="Arial" w:hAnsi="Arial" w:cs="Arial"/>
        </w:rPr>
      </w:pPr>
      <w:r w:rsidRPr="001113A2">
        <w:rPr>
          <w:rFonts w:ascii="Arial" w:hAnsi="Arial" w:cs="Arial"/>
        </w:rPr>
        <w:t>Asimismo, fiscalizará los recursos fe</w:t>
      </w:r>
      <w:r>
        <w:rPr>
          <w:rFonts w:ascii="Arial" w:hAnsi="Arial" w:cs="Arial"/>
        </w:rPr>
        <w:t>de</w:t>
      </w:r>
      <w:r w:rsidRPr="001113A2">
        <w:rPr>
          <w:rFonts w:ascii="Arial" w:hAnsi="Arial" w:cs="Arial"/>
        </w:rPr>
        <w:t xml:space="preserve">rales que se </w:t>
      </w:r>
      <w:r>
        <w:rPr>
          <w:rFonts w:ascii="Arial" w:hAnsi="Arial" w:cs="Arial"/>
        </w:rPr>
        <w:t>de</w:t>
      </w:r>
      <w:r w:rsidRPr="001113A2">
        <w:rPr>
          <w:rFonts w:ascii="Arial" w:hAnsi="Arial" w:cs="Arial"/>
        </w:rPr>
        <w:t xml:space="preserve">stinen y se ejerzan por cualquier entidad, persona física o moral, pública o privada, y los transferidos a </w:t>
      </w:r>
      <w:r w:rsidRPr="001113A2">
        <w:rPr>
          <w:rFonts w:ascii="Arial" w:hAnsi="Arial" w:cs="Arial"/>
          <w:bCs/>
        </w:rPr>
        <w:t>fi</w:t>
      </w:r>
      <w:r>
        <w:rPr>
          <w:rFonts w:ascii="Arial" w:hAnsi="Arial" w:cs="Arial"/>
          <w:bCs/>
        </w:rPr>
        <w:t>de</w:t>
      </w:r>
      <w:r w:rsidRPr="001113A2">
        <w:rPr>
          <w:rFonts w:ascii="Arial" w:hAnsi="Arial" w:cs="Arial"/>
          <w:bCs/>
        </w:rPr>
        <w:t>icomisos, fondos y mandatos</w:t>
      </w:r>
      <w:r w:rsidRPr="001113A2">
        <w:rPr>
          <w:rFonts w:ascii="Arial" w:hAnsi="Arial" w:cs="Arial"/>
        </w:rPr>
        <w:t xml:space="preserve">, públicos o privados, o cualquier otra figura jurídica, </w:t>
      </w:r>
      <w:r>
        <w:rPr>
          <w:rFonts w:ascii="Arial" w:hAnsi="Arial" w:cs="Arial"/>
        </w:rPr>
        <w:t>de</w:t>
      </w:r>
      <w:r w:rsidRPr="001113A2">
        <w:rPr>
          <w:rFonts w:ascii="Arial" w:hAnsi="Arial" w:cs="Arial"/>
        </w:rPr>
        <w:t xml:space="preserve"> conformidad con los procedimientos establecidos en las leyes y sin perjuicio </w:t>
      </w:r>
      <w:r>
        <w:rPr>
          <w:rFonts w:ascii="Arial" w:hAnsi="Arial" w:cs="Arial"/>
        </w:rPr>
        <w:t>de</w:t>
      </w:r>
      <w:r w:rsidRPr="001113A2">
        <w:rPr>
          <w:rFonts w:ascii="Arial" w:hAnsi="Arial" w:cs="Arial"/>
        </w:rPr>
        <w:t xml:space="preserve"> la competencia </w:t>
      </w:r>
      <w:r>
        <w:rPr>
          <w:rFonts w:ascii="Arial" w:hAnsi="Arial" w:cs="Arial"/>
        </w:rPr>
        <w:t>de</w:t>
      </w:r>
      <w:r w:rsidRPr="001113A2">
        <w:rPr>
          <w:rFonts w:ascii="Arial" w:hAnsi="Arial" w:cs="Arial"/>
        </w:rPr>
        <w:t xml:space="preserve"> otras autorida</w:t>
      </w:r>
      <w:r>
        <w:rPr>
          <w:rFonts w:ascii="Arial" w:hAnsi="Arial" w:cs="Arial"/>
        </w:rPr>
        <w:t>de</w:t>
      </w:r>
      <w:r w:rsidRPr="001113A2">
        <w:rPr>
          <w:rFonts w:ascii="Arial" w:hAnsi="Arial" w:cs="Arial"/>
        </w:rPr>
        <w:t xml:space="preserve">s y </w:t>
      </w:r>
      <w:r>
        <w:rPr>
          <w:rFonts w:ascii="Arial" w:hAnsi="Arial" w:cs="Arial"/>
        </w:rPr>
        <w:t>de</w:t>
      </w:r>
      <w:r w:rsidRPr="001113A2">
        <w:rPr>
          <w:rFonts w:ascii="Arial" w:hAnsi="Arial" w:cs="Arial"/>
        </w:rPr>
        <w:t xml:space="preserve"> los </w:t>
      </w:r>
      <w:r>
        <w:rPr>
          <w:rFonts w:ascii="Arial" w:hAnsi="Arial" w:cs="Arial"/>
        </w:rPr>
        <w:t>de</w:t>
      </w:r>
      <w:r w:rsidRPr="001113A2">
        <w:rPr>
          <w:rFonts w:ascii="Arial" w:hAnsi="Arial" w:cs="Arial"/>
        </w:rPr>
        <w:t xml:space="preserve">rechos </w:t>
      </w:r>
      <w:r>
        <w:rPr>
          <w:rFonts w:ascii="Arial" w:hAnsi="Arial" w:cs="Arial"/>
        </w:rPr>
        <w:t>de</w:t>
      </w:r>
      <w:r w:rsidRPr="001113A2">
        <w:rPr>
          <w:rFonts w:ascii="Arial" w:hAnsi="Arial" w:cs="Arial"/>
        </w:rPr>
        <w:t xml:space="preserve"> los usuarios </w:t>
      </w:r>
      <w:r>
        <w:rPr>
          <w:rFonts w:ascii="Arial" w:hAnsi="Arial" w:cs="Arial"/>
        </w:rPr>
        <w:t>de</w:t>
      </w:r>
      <w:r w:rsidRPr="001113A2">
        <w:rPr>
          <w:rFonts w:ascii="Arial" w:hAnsi="Arial" w:cs="Arial"/>
        </w:rPr>
        <w:t>l sistema financiero.</w:t>
      </w:r>
    </w:p>
    <w:p w:rsidR="001113A2" w:rsidRDefault="001113A2" w:rsidP="001113A2">
      <w:pPr>
        <w:spacing w:line="360" w:lineRule="auto"/>
        <w:ind w:firstLine="708"/>
        <w:jc w:val="both"/>
        <w:rPr>
          <w:rFonts w:ascii="Arial" w:hAnsi="Arial" w:cs="Arial"/>
        </w:rPr>
      </w:pPr>
      <w:r>
        <w:rPr>
          <w:rFonts w:ascii="Arial" w:hAnsi="Arial" w:cs="Arial"/>
        </w:rPr>
        <w:t xml:space="preserve">A nivel local se cuenta con la Entidad </w:t>
      </w:r>
      <w:r w:rsidR="0081102E">
        <w:rPr>
          <w:rFonts w:ascii="Arial" w:hAnsi="Arial" w:cs="Arial"/>
        </w:rPr>
        <w:t>de</w:t>
      </w:r>
      <w:r>
        <w:rPr>
          <w:rFonts w:ascii="Arial" w:hAnsi="Arial" w:cs="Arial"/>
        </w:rPr>
        <w:t xml:space="preserve"> Auditoría Superior </w:t>
      </w:r>
      <w:r w:rsidR="0081102E">
        <w:rPr>
          <w:rFonts w:ascii="Arial" w:hAnsi="Arial" w:cs="Arial"/>
        </w:rPr>
        <w:t>de</w:t>
      </w:r>
      <w:r>
        <w:rPr>
          <w:rFonts w:ascii="Arial" w:hAnsi="Arial" w:cs="Arial"/>
        </w:rPr>
        <w:t xml:space="preserve">l Estado </w:t>
      </w:r>
      <w:r w:rsidR="0081102E">
        <w:rPr>
          <w:rFonts w:ascii="Arial" w:hAnsi="Arial" w:cs="Arial"/>
        </w:rPr>
        <w:t>de</w:t>
      </w:r>
      <w:r>
        <w:rPr>
          <w:rFonts w:ascii="Arial" w:hAnsi="Arial" w:cs="Arial"/>
        </w:rPr>
        <w:t xml:space="preserve"> Durango el cual </w:t>
      </w:r>
      <w:r w:rsidRPr="001113A2">
        <w:rPr>
          <w:rFonts w:ascii="Arial" w:hAnsi="Arial" w:cs="Arial"/>
        </w:rPr>
        <w:t xml:space="preserve">es un órgano técnico auxiliar, </w:t>
      </w:r>
      <w:r w:rsidR="0081102E">
        <w:rPr>
          <w:rFonts w:ascii="Arial" w:hAnsi="Arial" w:cs="Arial"/>
        </w:rPr>
        <w:t>de</w:t>
      </w:r>
      <w:r w:rsidRPr="001113A2">
        <w:rPr>
          <w:rFonts w:ascii="Arial" w:hAnsi="Arial" w:cs="Arial"/>
        </w:rPr>
        <w:t xml:space="preserve">pendiente </w:t>
      </w:r>
      <w:r w:rsidR="0081102E">
        <w:rPr>
          <w:rFonts w:ascii="Arial" w:hAnsi="Arial" w:cs="Arial"/>
        </w:rPr>
        <w:t>de</w:t>
      </w:r>
      <w:r w:rsidRPr="001113A2">
        <w:rPr>
          <w:rFonts w:ascii="Arial" w:hAnsi="Arial" w:cs="Arial"/>
        </w:rPr>
        <w:t xml:space="preserve">l Congreso </w:t>
      </w:r>
      <w:r w:rsidR="0081102E">
        <w:rPr>
          <w:rFonts w:ascii="Arial" w:hAnsi="Arial" w:cs="Arial"/>
        </w:rPr>
        <w:t>de</w:t>
      </w:r>
      <w:r w:rsidRPr="001113A2">
        <w:rPr>
          <w:rFonts w:ascii="Arial" w:hAnsi="Arial" w:cs="Arial"/>
        </w:rPr>
        <w:t xml:space="preserve">l Estado, encargado </w:t>
      </w:r>
      <w:r w:rsidR="0081102E">
        <w:rPr>
          <w:rFonts w:ascii="Arial" w:hAnsi="Arial" w:cs="Arial"/>
        </w:rPr>
        <w:t>de</w:t>
      </w:r>
      <w:r w:rsidRPr="001113A2">
        <w:rPr>
          <w:rFonts w:ascii="Arial" w:hAnsi="Arial" w:cs="Arial"/>
        </w:rPr>
        <w:t xml:space="preserve"> la fiscalización y supervisión </w:t>
      </w:r>
      <w:r w:rsidR="0081102E">
        <w:rPr>
          <w:rFonts w:ascii="Arial" w:hAnsi="Arial" w:cs="Arial"/>
        </w:rPr>
        <w:t>de</w:t>
      </w:r>
      <w:r w:rsidRPr="001113A2">
        <w:rPr>
          <w:rFonts w:ascii="Arial" w:hAnsi="Arial" w:cs="Arial"/>
        </w:rPr>
        <w:t xml:space="preserve"> la gestión gubernamental, que apoya al Po</w:t>
      </w:r>
      <w:r w:rsidR="0081102E">
        <w:rPr>
          <w:rFonts w:ascii="Arial" w:hAnsi="Arial" w:cs="Arial"/>
        </w:rPr>
        <w:t>de</w:t>
      </w:r>
      <w:r w:rsidRPr="001113A2">
        <w:rPr>
          <w:rFonts w:ascii="Arial" w:hAnsi="Arial" w:cs="Arial"/>
        </w:rPr>
        <w:t xml:space="preserve">r Legislativo en el </w:t>
      </w:r>
      <w:r w:rsidR="0081102E">
        <w:rPr>
          <w:rFonts w:ascii="Arial" w:hAnsi="Arial" w:cs="Arial"/>
        </w:rPr>
        <w:t>de</w:t>
      </w:r>
      <w:r w:rsidRPr="001113A2">
        <w:rPr>
          <w:rFonts w:ascii="Arial" w:hAnsi="Arial" w:cs="Arial"/>
        </w:rPr>
        <w:t xml:space="preserve">sempeño </w:t>
      </w:r>
      <w:r w:rsidR="0081102E">
        <w:rPr>
          <w:rFonts w:ascii="Arial" w:hAnsi="Arial" w:cs="Arial"/>
        </w:rPr>
        <w:t>de</w:t>
      </w:r>
      <w:r w:rsidRPr="001113A2">
        <w:rPr>
          <w:rFonts w:ascii="Arial" w:hAnsi="Arial" w:cs="Arial"/>
        </w:rPr>
        <w:t xml:space="preserve"> sus faculta</w:t>
      </w:r>
      <w:r w:rsidR="0081102E">
        <w:rPr>
          <w:rFonts w:ascii="Arial" w:hAnsi="Arial" w:cs="Arial"/>
        </w:rPr>
        <w:t>de</w:t>
      </w:r>
      <w:r w:rsidRPr="001113A2">
        <w:rPr>
          <w:rFonts w:ascii="Arial" w:hAnsi="Arial" w:cs="Arial"/>
        </w:rPr>
        <w:t xml:space="preserve">s exclusivas </w:t>
      </w:r>
      <w:r w:rsidR="0081102E">
        <w:rPr>
          <w:rFonts w:ascii="Arial" w:hAnsi="Arial" w:cs="Arial"/>
        </w:rPr>
        <w:t>de</w:t>
      </w:r>
      <w:r w:rsidRPr="001113A2">
        <w:rPr>
          <w:rFonts w:ascii="Arial" w:hAnsi="Arial" w:cs="Arial"/>
        </w:rPr>
        <w:t xml:space="preserve"> fiscalización y tiene la competencia que le confiere la Constitución Política </w:t>
      </w:r>
      <w:r w:rsidR="0081102E">
        <w:rPr>
          <w:rFonts w:ascii="Arial" w:hAnsi="Arial" w:cs="Arial"/>
        </w:rPr>
        <w:t>de</w:t>
      </w:r>
      <w:r w:rsidRPr="001113A2">
        <w:rPr>
          <w:rFonts w:ascii="Arial" w:hAnsi="Arial" w:cs="Arial"/>
        </w:rPr>
        <w:t xml:space="preserve">l Estado, la </w:t>
      </w:r>
      <w:r w:rsidRPr="001113A2">
        <w:rPr>
          <w:rFonts w:ascii="Arial" w:hAnsi="Arial" w:cs="Arial"/>
          <w:i/>
          <w:u w:val="single"/>
        </w:rPr>
        <w:t xml:space="preserve">Ley </w:t>
      </w:r>
      <w:r w:rsidR="0081102E">
        <w:rPr>
          <w:rFonts w:ascii="Arial" w:hAnsi="Arial" w:cs="Arial"/>
          <w:i/>
          <w:u w:val="single"/>
        </w:rPr>
        <w:t>de</w:t>
      </w:r>
      <w:r w:rsidRPr="001113A2">
        <w:rPr>
          <w:rFonts w:ascii="Arial" w:hAnsi="Arial" w:cs="Arial"/>
          <w:i/>
          <w:u w:val="single"/>
        </w:rPr>
        <w:t xml:space="preserve"> Fiscalización Superior </w:t>
      </w:r>
      <w:r w:rsidR="0081102E">
        <w:rPr>
          <w:rFonts w:ascii="Arial" w:hAnsi="Arial" w:cs="Arial"/>
          <w:i/>
          <w:u w:val="single"/>
        </w:rPr>
        <w:t>de</w:t>
      </w:r>
      <w:r w:rsidRPr="001113A2">
        <w:rPr>
          <w:rFonts w:ascii="Arial" w:hAnsi="Arial" w:cs="Arial"/>
          <w:i/>
          <w:u w:val="single"/>
        </w:rPr>
        <w:t xml:space="preserve">l Estado </w:t>
      </w:r>
      <w:r w:rsidR="0081102E">
        <w:rPr>
          <w:rFonts w:ascii="Arial" w:hAnsi="Arial" w:cs="Arial"/>
          <w:i/>
          <w:u w:val="single"/>
        </w:rPr>
        <w:t>de</w:t>
      </w:r>
      <w:r w:rsidRPr="001113A2">
        <w:rPr>
          <w:rFonts w:ascii="Arial" w:hAnsi="Arial" w:cs="Arial"/>
          <w:i/>
          <w:u w:val="single"/>
        </w:rPr>
        <w:t xml:space="preserve"> Durango</w:t>
      </w:r>
      <w:r w:rsidRPr="001113A2">
        <w:rPr>
          <w:rFonts w:ascii="Arial" w:hAnsi="Arial" w:cs="Arial"/>
        </w:rPr>
        <w:t xml:space="preserve"> </w:t>
      </w:r>
      <w:r w:rsidR="00C92CC0">
        <w:rPr>
          <w:rFonts w:ascii="Arial" w:hAnsi="Arial" w:cs="Arial"/>
        </w:rPr>
        <w:t>(</w:t>
      </w:r>
      <w:r w:rsidR="00574437">
        <w:rPr>
          <w:rFonts w:ascii="Arial" w:hAnsi="Arial" w:cs="Arial"/>
        </w:rPr>
        <w:t xml:space="preserve">Última reforma: </w:t>
      </w:r>
      <w:r w:rsidR="00C92CC0">
        <w:rPr>
          <w:rFonts w:ascii="Arial" w:hAnsi="Arial" w:cs="Arial"/>
        </w:rPr>
        <w:t>Decreto Núm.</w:t>
      </w:r>
      <w:r w:rsidR="00C92CC0" w:rsidRPr="00C92CC0">
        <w:rPr>
          <w:rFonts w:ascii="Arial" w:hAnsi="Arial" w:cs="Arial"/>
        </w:rPr>
        <w:t xml:space="preserve"> 568 Periódico Oficial Núm. 53 del 4 de Julio de 2021) </w:t>
      </w:r>
      <w:r w:rsidRPr="001113A2">
        <w:rPr>
          <w:rFonts w:ascii="Arial" w:hAnsi="Arial" w:cs="Arial"/>
        </w:rPr>
        <w:t xml:space="preserve">y las </w:t>
      </w:r>
      <w:r w:rsidR="0081102E">
        <w:rPr>
          <w:rFonts w:ascii="Arial" w:hAnsi="Arial" w:cs="Arial"/>
        </w:rPr>
        <w:t>de</w:t>
      </w:r>
      <w:r w:rsidRPr="001113A2">
        <w:rPr>
          <w:rFonts w:ascii="Arial" w:hAnsi="Arial" w:cs="Arial"/>
        </w:rPr>
        <w:t xml:space="preserve">más disposiciones legales. </w:t>
      </w:r>
    </w:p>
    <w:p w:rsidR="001113A2" w:rsidRDefault="001113A2" w:rsidP="001113A2">
      <w:pPr>
        <w:pStyle w:val="Sangradetextonormal"/>
      </w:pPr>
      <w:r>
        <w:t>Su objetivo es a</w:t>
      </w:r>
      <w:r w:rsidRPr="001113A2">
        <w:t xml:space="preserve">poyar al Congreso </w:t>
      </w:r>
      <w:r w:rsidR="0081102E">
        <w:t>de</w:t>
      </w:r>
      <w:r w:rsidRPr="001113A2">
        <w:t xml:space="preserve">l Estado en su facultad exclusiva </w:t>
      </w:r>
      <w:r w:rsidR="0081102E">
        <w:t>de</w:t>
      </w:r>
      <w:r w:rsidRPr="001113A2">
        <w:t xml:space="preserve"> revisar y f</w:t>
      </w:r>
      <w:r>
        <w:t>iscalizar las Cuentas Públicas; c</w:t>
      </w:r>
      <w:r w:rsidRPr="001113A2">
        <w:t xml:space="preserve">onocer los resultados </w:t>
      </w:r>
      <w:r w:rsidR="0081102E">
        <w:t>de</w:t>
      </w:r>
      <w:r w:rsidRPr="001113A2">
        <w:t xml:space="preserve"> la gestión financiera </w:t>
      </w:r>
      <w:r w:rsidR="0081102E">
        <w:t>de</w:t>
      </w:r>
      <w:r w:rsidRPr="001113A2">
        <w:t xml:space="preserve"> los entes fiscalizables, para comprobar si ésta se realizó </w:t>
      </w:r>
      <w:r w:rsidR="0081102E">
        <w:t>de</w:t>
      </w:r>
      <w:r w:rsidRPr="001113A2">
        <w:t xml:space="preserve"> acuerdo disposiciones legales aplicables, así como constatar en su caso, la consecución </w:t>
      </w:r>
      <w:r w:rsidR="0081102E">
        <w:t>de</w:t>
      </w:r>
      <w:r w:rsidRPr="001113A2">
        <w:t xml:space="preserve"> objetivos y metas contenidas en los progr</w:t>
      </w:r>
      <w:r>
        <w:t>amas y presupuestos autorizados e i</w:t>
      </w:r>
      <w:r w:rsidRPr="001113A2">
        <w:t xml:space="preserve">nformar al Congreso </w:t>
      </w:r>
      <w:r w:rsidR="0081102E">
        <w:t>de</w:t>
      </w:r>
      <w:r w:rsidRPr="001113A2">
        <w:t xml:space="preserve">l Estado y </w:t>
      </w:r>
      <w:r w:rsidR="0081102E">
        <w:t>de</w:t>
      </w:r>
      <w:r w:rsidRPr="001113A2">
        <w:t xml:space="preserve">más instancias correspondientes, en términos </w:t>
      </w:r>
      <w:r w:rsidR="0081102E">
        <w:t>de</w:t>
      </w:r>
      <w:r w:rsidRPr="001113A2">
        <w:t xml:space="preserve"> las disposiciones legales aplicables.</w:t>
      </w:r>
    </w:p>
    <w:p w:rsidR="00ED1F87" w:rsidRDefault="00ED1F87" w:rsidP="001113A2">
      <w:pPr>
        <w:pStyle w:val="Sangradetextonormal"/>
        <w:ind w:firstLine="0"/>
      </w:pPr>
    </w:p>
    <w:p w:rsidR="00ED1F87" w:rsidRDefault="00ED1F87" w:rsidP="001113A2">
      <w:pPr>
        <w:pStyle w:val="Sangradetextonormal"/>
        <w:ind w:firstLine="0"/>
      </w:pPr>
    </w:p>
    <w:p w:rsidR="00ED1F87" w:rsidRDefault="00ED1F87" w:rsidP="001113A2">
      <w:pPr>
        <w:pStyle w:val="Sangradetextonormal"/>
        <w:ind w:firstLine="0"/>
      </w:pPr>
    </w:p>
    <w:p w:rsidR="001113A2" w:rsidRDefault="001113A2" w:rsidP="001113A2">
      <w:pPr>
        <w:pStyle w:val="Sangradetextonormal"/>
        <w:ind w:firstLine="0"/>
      </w:pPr>
      <w:r>
        <w:t xml:space="preserve">En materia </w:t>
      </w:r>
      <w:r w:rsidR="0081102E">
        <w:t>de</w:t>
      </w:r>
      <w:r>
        <w:t xml:space="preserve"> fiscalización sus atribuciones y faculta</w:t>
      </w:r>
      <w:r w:rsidR="0081102E">
        <w:t>de</w:t>
      </w:r>
      <w:r>
        <w:t>s son:</w:t>
      </w:r>
    </w:p>
    <w:p w:rsidR="00CA6F4D" w:rsidRDefault="00CA6F4D" w:rsidP="00CA6F4D">
      <w:pPr>
        <w:pStyle w:val="Sangradetextonormal"/>
        <w:numPr>
          <w:ilvl w:val="0"/>
          <w:numId w:val="17"/>
        </w:numPr>
      </w:pPr>
      <w:r>
        <w:t xml:space="preserve">Fiscalizar los ingresos y egresos, el manejo, la custodia y la aplicación de recursos que ejerzan las entidades fiscalizadas; </w:t>
      </w:r>
    </w:p>
    <w:p w:rsidR="001113A2" w:rsidRDefault="00CA6F4D" w:rsidP="00CA6F4D">
      <w:pPr>
        <w:pStyle w:val="Sangradetextonormal"/>
        <w:numPr>
          <w:ilvl w:val="0"/>
          <w:numId w:val="17"/>
        </w:numPr>
      </w:pPr>
      <w:r>
        <w:t>Realizar auditorías sobre el desempeño, emitiendo las recomendaciones correspondientes. Las entidades fiscalizadas deberán precisar las mejoras realizadas o, en su caso, justificar su improcedencia;</w:t>
      </w:r>
    </w:p>
    <w:p w:rsidR="00CA6F4D" w:rsidRDefault="00CA6F4D" w:rsidP="00CA6F4D">
      <w:pPr>
        <w:pStyle w:val="Sangradetextonormal"/>
        <w:numPr>
          <w:ilvl w:val="0"/>
          <w:numId w:val="17"/>
        </w:numPr>
      </w:pPr>
      <w:r>
        <w:t xml:space="preserve">Revisar los procesos concluidos que los sujetos de fiscalización reporten en los informes de avance de gestión financiera. De igual manera, derivado de denuncias que presuman daño a la hacienda pública o al patrimonio de las entidades, la Entidad podrá requerir a éstas procedan a la revisión, durante el ejercicio fiscal en curso, de los hechos motivo de la denuncia y le rindan un informe; </w:t>
      </w:r>
    </w:p>
    <w:p w:rsidR="00CA6F4D" w:rsidRDefault="00CA6F4D" w:rsidP="00CA6F4D">
      <w:pPr>
        <w:pStyle w:val="Sangradetextonormal"/>
        <w:numPr>
          <w:ilvl w:val="0"/>
          <w:numId w:val="17"/>
        </w:numPr>
      </w:pPr>
      <w:r>
        <w:t xml:space="preserve">Llevar registro de los informes preliminares que deberán rendir el Gobierno del Estado, los Ayuntamientos y los Organismos Autónomos, para los efectos de la integración de sus Cuentas Públicas; así como los Organismos Descentralizados de carácter estatal y municipal, y recomendar en forma preventiva la instauración de programas que tiendan al mejoramiento, eficiencia y modernización de la Hacienda Pública; </w:t>
      </w:r>
    </w:p>
    <w:p w:rsidR="00CA6F4D" w:rsidRDefault="00CA6F4D" w:rsidP="00CA6F4D">
      <w:pPr>
        <w:pStyle w:val="Sangradetextonormal"/>
        <w:numPr>
          <w:ilvl w:val="0"/>
          <w:numId w:val="17"/>
        </w:numPr>
      </w:pPr>
      <w:r>
        <w:t xml:space="preserve">Entregar al Congreso los informes del resultado de la revisión de la Cuenta Pública, a más tardar el último día hábil del mes de julio del año de su presentación. Dentro de dichos informes se incluirán las auditorías practicadas, los dictámenes de su revisión, los apartados correspondientes a la fiscalización del manejo de los recursos públicos por parte de los entes fiscalizables, la verificación del desempeño en el cumplimiento de los objetivos de los programas y el relativo a las observaciones de la Entidad; </w:t>
      </w:r>
    </w:p>
    <w:p w:rsidR="00CA6F4D" w:rsidRDefault="00CA6F4D" w:rsidP="00CA6F4D">
      <w:pPr>
        <w:pStyle w:val="Sangradetextonormal"/>
        <w:numPr>
          <w:ilvl w:val="0"/>
          <w:numId w:val="17"/>
        </w:numPr>
      </w:pPr>
      <w:r>
        <w:t xml:space="preserve">Verificar si la gestión financiera se efectuó conforme a las disposiciones aplicables en materia de sistemas de registro y contabilidad gubernamental: contratación de servicios, obra pública, adquisiciones, arrendamientos, conservación, uso, destino, </w:t>
      </w:r>
      <w:r>
        <w:lastRenderedPageBreak/>
        <w:t xml:space="preserve">afectación, enajenación y baja de bienes muebles e inmuebles; almacenes y demás activos y recursos materiales; </w:t>
      </w:r>
    </w:p>
    <w:p w:rsidR="00CA6F4D" w:rsidRDefault="00CA6F4D" w:rsidP="00CA6F4D">
      <w:pPr>
        <w:pStyle w:val="Sangradetextonormal"/>
        <w:numPr>
          <w:ilvl w:val="0"/>
          <w:numId w:val="17"/>
        </w:numPr>
      </w:pPr>
      <w:r>
        <w:t>Comprobar si la recaudación, administración, manejo y aplicación de recursos se ajustaron a la legalidad, y si no causaron daños o perjuicios en contra de las haciendas públicas estatal y municipales y al patrimonio de las entidades</w:t>
      </w:r>
    </w:p>
    <w:p w:rsidR="00CA6F4D" w:rsidRDefault="00CA6F4D" w:rsidP="00CA6F4D">
      <w:pPr>
        <w:pStyle w:val="Sangradetextonormal"/>
        <w:numPr>
          <w:ilvl w:val="0"/>
          <w:numId w:val="17"/>
        </w:numPr>
      </w:pPr>
      <w:r>
        <w:t xml:space="preserve">Verificar </w:t>
      </w:r>
      <w:r w:rsidR="00593854">
        <w:t xml:space="preserve">que </w:t>
      </w:r>
      <w:r>
        <w:t xml:space="preserve">hubieren recaudado, manejado, administrado o ejercido recursos públicos, lo hayan realizado conforme a los programas aprobados y montos autorizados; así mismo, en el caso de los egresos, con cargo a las partidas correspondientes, con apego a las disposiciones aplicables; </w:t>
      </w:r>
    </w:p>
    <w:p w:rsidR="00CA6F4D" w:rsidRDefault="00CA6F4D" w:rsidP="00CA6F4D">
      <w:pPr>
        <w:pStyle w:val="Sangradetextonormal"/>
        <w:numPr>
          <w:ilvl w:val="0"/>
          <w:numId w:val="17"/>
        </w:numPr>
      </w:pPr>
      <w:r>
        <w:t xml:space="preserve">Verificar obras, bienes adquiridos y servicios contratados, para comprobar que las inversiones y gastos autorizados a los entes fiscalizables, se hayan aplicado legal y eficientemente al logro de los objetivos y metas de los programas aprobados y con las mejores condiciones; </w:t>
      </w:r>
    </w:p>
    <w:p w:rsidR="00CA6F4D" w:rsidRDefault="00CA6F4D" w:rsidP="00CA6F4D">
      <w:pPr>
        <w:pStyle w:val="Sangradetextonormal"/>
        <w:numPr>
          <w:ilvl w:val="0"/>
          <w:numId w:val="17"/>
        </w:numPr>
      </w:pPr>
      <w:r>
        <w:t xml:space="preserve">Ordenar y efectuar visitas domiciliarias para exigir la exhibición de libros, papeles, contratos, convenios, nombramientos, dispositivos magnéticos o electrónicos de almacenamiento de información o archivos indispensables para la realización de sus investigaciones, sujetándose a las leyes y a las formalidades establecidas, las que para este efecto se considera aplicables al cateo; </w:t>
      </w:r>
    </w:p>
    <w:p w:rsidR="00CA6F4D" w:rsidRDefault="00CA6F4D" w:rsidP="00CA6F4D">
      <w:pPr>
        <w:pStyle w:val="Sangradetextonormal"/>
        <w:numPr>
          <w:ilvl w:val="0"/>
          <w:numId w:val="17"/>
        </w:numPr>
      </w:pPr>
      <w:r>
        <w:t xml:space="preserve">Determinar, en su caso, los daños y perjuicios que afecten a las haciendas públicas estatal, municipales y al patrimonio de las Entidades; y fincar directamente a los responsables, las indemnizaciones y sanciones pecuniarias correspondientes; así como promover ante las autoridades competentes el fincamiento de otras responsabilidades; promover las acciones de responsabilidad a que se refiere el Título Séptimo de la Constitución Política del Estado y presentar las denuncias y querellas penales, en términos de la legislación aplicable; </w:t>
      </w:r>
    </w:p>
    <w:p w:rsidR="00CA6F4D" w:rsidRDefault="00CA6F4D" w:rsidP="00CA6F4D">
      <w:pPr>
        <w:pStyle w:val="Sangradetextonormal"/>
        <w:numPr>
          <w:ilvl w:val="0"/>
          <w:numId w:val="17"/>
        </w:numPr>
      </w:pPr>
      <w:r>
        <w:t xml:space="preserve">Solicitar a los entes fiscalizables la información necesaria para el cumplimiento de sus funciones; </w:t>
      </w:r>
      <w:r w:rsidR="00593854">
        <w:t>y</w:t>
      </w:r>
    </w:p>
    <w:p w:rsidR="00CA6F4D" w:rsidRDefault="00CA6F4D" w:rsidP="00CA6F4D">
      <w:pPr>
        <w:pStyle w:val="Sangradetextonormal"/>
        <w:numPr>
          <w:ilvl w:val="0"/>
          <w:numId w:val="17"/>
        </w:numPr>
      </w:pPr>
      <w:r>
        <w:t xml:space="preserve">Fiscalizar la aplicación de los subsidios o estímulos fiscales que los entes fiscalizables hayan recibido, cualesquiera que sean sus fines y destino; </w:t>
      </w:r>
    </w:p>
    <w:p w:rsidR="003D0FF8" w:rsidRDefault="003D0FF8" w:rsidP="001113A2">
      <w:pPr>
        <w:jc w:val="both"/>
        <w:rPr>
          <w:rFonts w:ascii="Arial" w:hAnsi="Arial" w:cs="Arial"/>
          <w:b/>
          <w:sz w:val="24"/>
        </w:rPr>
        <w:sectPr w:rsidR="003D0FF8" w:rsidSect="00C9045A">
          <w:pgSz w:w="12240" w:h="15840"/>
          <w:pgMar w:top="1417" w:right="1467" w:bottom="1417" w:left="1701" w:header="708" w:footer="708" w:gutter="0"/>
          <w:cols w:space="708"/>
          <w:docGrid w:linePitch="360"/>
        </w:sectPr>
      </w:pPr>
    </w:p>
    <w:p w:rsidR="00593854" w:rsidRDefault="00593854" w:rsidP="001113A2">
      <w:pPr>
        <w:jc w:val="both"/>
        <w:rPr>
          <w:rFonts w:ascii="Arial" w:hAnsi="Arial" w:cs="Arial"/>
          <w:b/>
          <w:sz w:val="24"/>
        </w:rPr>
      </w:pPr>
    </w:p>
    <w:p w:rsidR="001113A2" w:rsidRPr="00ED1F87" w:rsidRDefault="001113A2" w:rsidP="00ED1F87">
      <w:pPr>
        <w:pStyle w:val="Ttulo1"/>
        <w:rPr>
          <w:rFonts w:ascii="Arial" w:hAnsi="Arial" w:cs="Arial"/>
        </w:rPr>
      </w:pPr>
      <w:bookmarkStart w:id="3" w:name="_Toc124336468"/>
      <w:r>
        <w:rPr>
          <w:rFonts w:ascii="Arial" w:hAnsi="Arial" w:cs="Arial"/>
        </w:rPr>
        <w:t xml:space="preserve">3.- Padrón </w:t>
      </w:r>
      <w:r w:rsidR="0081102E">
        <w:rPr>
          <w:rFonts w:ascii="Arial" w:hAnsi="Arial" w:cs="Arial"/>
        </w:rPr>
        <w:t>de</w:t>
      </w:r>
      <w:r>
        <w:rPr>
          <w:rFonts w:ascii="Arial" w:hAnsi="Arial" w:cs="Arial"/>
        </w:rPr>
        <w:t xml:space="preserve"> Entida</w:t>
      </w:r>
      <w:r w:rsidR="0081102E">
        <w:rPr>
          <w:rFonts w:ascii="Arial" w:hAnsi="Arial" w:cs="Arial"/>
        </w:rPr>
        <w:t>de</w:t>
      </w:r>
      <w:r>
        <w:rPr>
          <w:rFonts w:ascii="Arial" w:hAnsi="Arial" w:cs="Arial"/>
        </w:rPr>
        <w:t>s para auditarse</w:t>
      </w:r>
      <w:bookmarkEnd w:id="3"/>
    </w:p>
    <w:p w:rsidR="00922F7B" w:rsidRPr="0081102E" w:rsidRDefault="0081102E" w:rsidP="0081102E">
      <w:pPr>
        <w:pStyle w:val="Textoindependiente"/>
      </w:pPr>
      <w:r w:rsidRPr="0081102E">
        <w:t xml:space="preserve">a) </w:t>
      </w:r>
      <w:r w:rsidR="00922F7B" w:rsidRPr="0081102E">
        <w:t>Po</w:t>
      </w:r>
      <w:r w:rsidRPr="0081102E">
        <w:t>de</w:t>
      </w:r>
      <w:r w:rsidR="00922F7B" w:rsidRPr="0081102E">
        <w:t>r Ejecutivo (1 ente)</w:t>
      </w:r>
    </w:p>
    <w:p w:rsidR="00922F7B" w:rsidRPr="0081102E" w:rsidRDefault="00922F7B" w:rsidP="00922F7B">
      <w:pPr>
        <w:pStyle w:val="Prrafodelista"/>
        <w:numPr>
          <w:ilvl w:val="0"/>
          <w:numId w:val="6"/>
        </w:numPr>
        <w:jc w:val="both"/>
        <w:rPr>
          <w:rFonts w:ascii="Arial" w:hAnsi="Arial" w:cs="Arial"/>
          <w:sz w:val="20"/>
        </w:rPr>
      </w:pPr>
      <w:r w:rsidRPr="0081102E">
        <w:rPr>
          <w:rFonts w:ascii="Arial" w:hAnsi="Arial" w:cs="Arial"/>
          <w:sz w:val="20"/>
        </w:rPr>
        <w:t xml:space="preserve">Gobierno </w:t>
      </w:r>
      <w:r w:rsidR="0081102E" w:rsidRPr="0081102E">
        <w:rPr>
          <w:rFonts w:ascii="Arial" w:hAnsi="Arial" w:cs="Arial"/>
          <w:sz w:val="20"/>
        </w:rPr>
        <w:t>de</w:t>
      </w:r>
      <w:r w:rsidRPr="0081102E">
        <w:rPr>
          <w:rFonts w:ascii="Arial" w:hAnsi="Arial" w:cs="Arial"/>
          <w:sz w:val="20"/>
        </w:rPr>
        <w:t xml:space="preserve">l Estado </w:t>
      </w:r>
    </w:p>
    <w:p w:rsidR="0081102E" w:rsidRDefault="0081102E" w:rsidP="001113A2">
      <w:pPr>
        <w:jc w:val="both"/>
        <w:rPr>
          <w:rFonts w:ascii="Arial" w:hAnsi="Arial" w:cs="Arial"/>
          <w:b/>
          <w:sz w:val="24"/>
        </w:rPr>
      </w:pPr>
    </w:p>
    <w:p w:rsidR="00922F7B" w:rsidRPr="0081102E" w:rsidRDefault="0081102E" w:rsidP="0081102E">
      <w:pPr>
        <w:pStyle w:val="Textoindependiente"/>
      </w:pPr>
      <w:r w:rsidRPr="0081102E">
        <w:t xml:space="preserve">b) </w:t>
      </w:r>
      <w:r w:rsidR="00922F7B" w:rsidRPr="0081102E">
        <w:t>Autónomos</w:t>
      </w:r>
      <w:r>
        <w:t xml:space="preserve"> (8 entes)</w:t>
      </w:r>
    </w:p>
    <w:p w:rsidR="00922F7B" w:rsidRPr="0081102E" w:rsidRDefault="00922F7B" w:rsidP="0081102E">
      <w:pPr>
        <w:pStyle w:val="Prrafodelista"/>
        <w:numPr>
          <w:ilvl w:val="0"/>
          <w:numId w:val="6"/>
        </w:numPr>
        <w:spacing w:line="360" w:lineRule="auto"/>
        <w:jc w:val="both"/>
        <w:rPr>
          <w:rFonts w:ascii="Arial" w:hAnsi="Arial" w:cs="Arial"/>
          <w:sz w:val="18"/>
        </w:rPr>
      </w:pPr>
      <w:r w:rsidRPr="0081102E">
        <w:rPr>
          <w:rFonts w:ascii="Arial" w:hAnsi="Arial" w:cs="Arial"/>
          <w:sz w:val="20"/>
        </w:rPr>
        <w:t xml:space="preserve">Comisión Estatal </w:t>
      </w:r>
      <w:r w:rsidR="0081102E" w:rsidRPr="0081102E">
        <w:rPr>
          <w:rFonts w:ascii="Arial" w:hAnsi="Arial" w:cs="Arial"/>
          <w:sz w:val="20"/>
        </w:rPr>
        <w:t>de</w:t>
      </w:r>
      <w:r w:rsidRPr="0081102E">
        <w:rPr>
          <w:rFonts w:ascii="Arial" w:hAnsi="Arial" w:cs="Arial"/>
          <w:sz w:val="20"/>
        </w:rPr>
        <w:t xml:space="preserve"> </w:t>
      </w:r>
      <w:r w:rsidR="0081102E" w:rsidRPr="0081102E">
        <w:rPr>
          <w:rFonts w:ascii="Arial" w:hAnsi="Arial" w:cs="Arial"/>
          <w:sz w:val="20"/>
        </w:rPr>
        <w:t>De</w:t>
      </w:r>
      <w:r w:rsidRPr="0081102E">
        <w:rPr>
          <w:rFonts w:ascii="Arial" w:hAnsi="Arial" w:cs="Arial"/>
          <w:sz w:val="20"/>
        </w:rPr>
        <w:t xml:space="preserve">rechos Humanos </w:t>
      </w:r>
      <w:r w:rsidR="0081102E" w:rsidRPr="0081102E">
        <w:rPr>
          <w:rFonts w:ascii="Arial" w:hAnsi="Arial" w:cs="Arial"/>
          <w:sz w:val="20"/>
        </w:rPr>
        <w:t>De</w:t>
      </w:r>
      <w:r w:rsidRPr="0081102E">
        <w:rPr>
          <w:rFonts w:ascii="Arial" w:hAnsi="Arial" w:cs="Arial"/>
          <w:sz w:val="20"/>
        </w:rPr>
        <w:t xml:space="preserve"> Durango</w:t>
      </w:r>
    </w:p>
    <w:p w:rsidR="00922F7B" w:rsidRPr="0081102E" w:rsidRDefault="00922F7B" w:rsidP="0081102E">
      <w:pPr>
        <w:pStyle w:val="Prrafodelista"/>
        <w:numPr>
          <w:ilvl w:val="0"/>
          <w:numId w:val="6"/>
        </w:numPr>
        <w:spacing w:line="360" w:lineRule="auto"/>
        <w:jc w:val="both"/>
        <w:rPr>
          <w:rFonts w:ascii="Arial" w:hAnsi="Arial" w:cs="Arial"/>
          <w:sz w:val="18"/>
        </w:rPr>
      </w:pPr>
      <w:r w:rsidRPr="0081102E">
        <w:rPr>
          <w:rFonts w:ascii="Arial" w:hAnsi="Arial" w:cs="Arial"/>
          <w:sz w:val="20"/>
        </w:rPr>
        <w:t xml:space="preserve">Fiscalía Especializada en Combate a la Corrupción </w:t>
      </w:r>
      <w:r w:rsidR="0081102E" w:rsidRPr="0081102E">
        <w:rPr>
          <w:rFonts w:ascii="Arial" w:hAnsi="Arial" w:cs="Arial"/>
          <w:sz w:val="20"/>
        </w:rPr>
        <w:t>de</w:t>
      </w:r>
      <w:r w:rsidRPr="0081102E">
        <w:rPr>
          <w:rFonts w:ascii="Arial" w:hAnsi="Arial" w:cs="Arial"/>
          <w:sz w:val="20"/>
        </w:rPr>
        <w:t xml:space="preserve">l Estado </w:t>
      </w:r>
      <w:r w:rsidR="0081102E" w:rsidRPr="0081102E">
        <w:rPr>
          <w:rFonts w:ascii="Arial" w:hAnsi="Arial" w:cs="Arial"/>
          <w:sz w:val="20"/>
        </w:rPr>
        <w:t>de</w:t>
      </w:r>
      <w:r w:rsidRPr="0081102E">
        <w:rPr>
          <w:rFonts w:ascii="Arial" w:hAnsi="Arial" w:cs="Arial"/>
          <w:sz w:val="20"/>
        </w:rPr>
        <w:t xml:space="preserve"> Durango</w:t>
      </w:r>
    </w:p>
    <w:p w:rsidR="00922F7B" w:rsidRPr="0081102E" w:rsidRDefault="00922F7B" w:rsidP="0081102E">
      <w:pPr>
        <w:pStyle w:val="Prrafodelista"/>
        <w:numPr>
          <w:ilvl w:val="0"/>
          <w:numId w:val="6"/>
        </w:numPr>
        <w:spacing w:line="360" w:lineRule="auto"/>
        <w:jc w:val="both"/>
        <w:rPr>
          <w:rFonts w:ascii="Arial" w:hAnsi="Arial" w:cs="Arial"/>
          <w:sz w:val="18"/>
        </w:rPr>
      </w:pPr>
      <w:r w:rsidRPr="0081102E">
        <w:rPr>
          <w:rFonts w:ascii="Arial" w:hAnsi="Arial" w:cs="Arial"/>
          <w:sz w:val="20"/>
        </w:rPr>
        <w:t xml:space="preserve">Instituto </w:t>
      </w:r>
      <w:r w:rsidR="0081102E" w:rsidRPr="0081102E">
        <w:rPr>
          <w:rFonts w:ascii="Arial" w:hAnsi="Arial" w:cs="Arial"/>
          <w:sz w:val="20"/>
        </w:rPr>
        <w:t>de</w:t>
      </w:r>
      <w:r w:rsidRPr="0081102E">
        <w:rPr>
          <w:rFonts w:ascii="Arial" w:hAnsi="Arial" w:cs="Arial"/>
          <w:sz w:val="20"/>
        </w:rPr>
        <w:t xml:space="preserve"> Evaluación </w:t>
      </w:r>
      <w:r w:rsidR="0081102E" w:rsidRPr="0081102E">
        <w:rPr>
          <w:rFonts w:ascii="Arial" w:hAnsi="Arial" w:cs="Arial"/>
          <w:sz w:val="20"/>
        </w:rPr>
        <w:t>de</w:t>
      </w:r>
      <w:r w:rsidRPr="0081102E">
        <w:rPr>
          <w:rFonts w:ascii="Arial" w:hAnsi="Arial" w:cs="Arial"/>
          <w:sz w:val="20"/>
        </w:rPr>
        <w:t xml:space="preserve"> Políticas Públicas </w:t>
      </w:r>
      <w:r w:rsidR="0081102E" w:rsidRPr="0081102E">
        <w:rPr>
          <w:rFonts w:ascii="Arial" w:hAnsi="Arial" w:cs="Arial"/>
          <w:sz w:val="20"/>
        </w:rPr>
        <w:t>de</w:t>
      </w:r>
      <w:r w:rsidRPr="0081102E">
        <w:rPr>
          <w:rFonts w:ascii="Arial" w:hAnsi="Arial" w:cs="Arial"/>
          <w:sz w:val="20"/>
        </w:rPr>
        <w:t xml:space="preserve">l Estado </w:t>
      </w:r>
      <w:r w:rsidR="0081102E" w:rsidRPr="0081102E">
        <w:rPr>
          <w:rFonts w:ascii="Arial" w:hAnsi="Arial" w:cs="Arial"/>
          <w:sz w:val="20"/>
        </w:rPr>
        <w:t>de</w:t>
      </w:r>
      <w:r w:rsidRPr="0081102E">
        <w:rPr>
          <w:rFonts w:ascii="Arial" w:hAnsi="Arial" w:cs="Arial"/>
          <w:sz w:val="20"/>
        </w:rPr>
        <w:t xml:space="preserve"> Durango</w:t>
      </w:r>
    </w:p>
    <w:p w:rsidR="00922F7B" w:rsidRPr="0081102E" w:rsidRDefault="00922F7B" w:rsidP="0081102E">
      <w:pPr>
        <w:pStyle w:val="Prrafodelista"/>
        <w:numPr>
          <w:ilvl w:val="0"/>
          <w:numId w:val="6"/>
        </w:numPr>
        <w:spacing w:line="360" w:lineRule="auto"/>
        <w:jc w:val="both"/>
        <w:rPr>
          <w:rFonts w:ascii="Arial" w:hAnsi="Arial" w:cs="Arial"/>
          <w:sz w:val="18"/>
        </w:rPr>
      </w:pPr>
      <w:r w:rsidRPr="0081102E">
        <w:rPr>
          <w:rFonts w:ascii="Arial" w:hAnsi="Arial" w:cs="Arial"/>
          <w:sz w:val="20"/>
        </w:rPr>
        <w:t xml:space="preserve">Instituto Duranguense </w:t>
      </w:r>
      <w:r w:rsidR="0081102E" w:rsidRPr="0081102E">
        <w:rPr>
          <w:rFonts w:ascii="Arial" w:hAnsi="Arial" w:cs="Arial"/>
          <w:sz w:val="20"/>
        </w:rPr>
        <w:t>de</w:t>
      </w:r>
      <w:r w:rsidRPr="0081102E">
        <w:rPr>
          <w:rFonts w:ascii="Arial" w:hAnsi="Arial" w:cs="Arial"/>
          <w:sz w:val="20"/>
        </w:rPr>
        <w:t xml:space="preserve"> Acceso a La Información Pública y </w:t>
      </w:r>
      <w:r w:rsidR="0081102E" w:rsidRPr="0081102E">
        <w:rPr>
          <w:rFonts w:ascii="Arial" w:hAnsi="Arial" w:cs="Arial"/>
          <w:sz w:val="20"/>
        </w:rPr>
        <w:t>de</w:t>
      </w:r>
      <w:r w:rsidRPr="0081102E">
        <w:rPr>
          <w:rFonts w:ascii="Arial" w:hAnsi="Arial" w:cs="Arial"/>
          <w:sz w:val="20"/>
        </w:rPr>
        <w:t xml:space="preserve"> Protección </w:t>
      </w:r>
      <w:r w:rsidR="0081102E" w:rsidRPr="0081102E">
        <w:rPr>
          <w:rFonts w:ascii="Arial" w:hAnsi="Arial" w:cs="Arial"/>
          <w:sz w:val="20"/>
        </w:rPr>
        <w:t>de</w:t>
      </w:r>
      <w:r w:rsidRPr="0081102E">
        <w:rPr>
          <w:rFonts w:ascii="Arial" w:hAnsi="Arial" w:cs="Arial"/>
          <w:sz w:val="20"/>
        </w:rPr>
        <w:t xml:space="preserve"> Datos Personales</w:t>
      </w:r>
    </w:p>
    <w:p w:rsidR="00922F7B" w:rsidRPr="0081102E" w:rsidRDefault="00922F7B" w:rsidP="0081102E">
      <w:pPr>
        <w:pStyle w:val="Prrafodelista"/>
        <w:numPr>
          <w:ilvl w:val="0"/>
          <w:numId w:val="6"/>
        </w:numPr>
        <w:spacing w:line="360" w:lineRule="auto"/>
        <w:jc w:val="both"/>
        <w:rPr>
          <w:rFonts w:ascii="Arial" w:hAnsi="Arial" w:cs="Arial"/>
          <w:sz w:val="18"/>
        </w:rPr>
      </w:pPr>
      <w:r w:rsidRPr="0081102E">
        <w:rPr>
          <w:rFonts w:ascii="Arial" w:hAnsi="Arial" w:cs="Arial"/>
          <w:sz w:val="20"/>
        </w:rPr>
        <w:t xml:space="preserve">Instituto Electoral y </w:t>
      </w:r>
      <w:r w:rsidR="0081102E" w:rsidRPr="0081102E">
        <w:rPr>
          <w:rFonts w:ascii="Arial" w:hAnsi="Arial" w:cs="Arial"/>
          <w:sz w:val="20"/>
        </w:rPr>
        <w:t>de</w:t>
      </w:r>
      <w:r w:rsidRPr="0081102E">
        <w:rPr>
          <w:rFonts w:ascii="Arial" w:hAnsi="Arial" w:cs="Arial"/>
          <w:sz w:val="20"/>
        </w:rPr>
        <w:t xml:space="preserve"> Participación Ciudadana </w:t>
      </w:r>
      <w:r w:rsidR="0081102E" w:rsidRPr="0081102E">
        <w:rPr>
          <w:rFonts w:ascii="Arial" w:hAnsi="Arial" w:cs="Arial"/>
          <w:sz w:val="20"/>
        </w:rPr>
        <w:t>de</w:t>
      </w:r>
      <w:r w:rsidRPr="0081102E">
        <w:rPr>
          <w:rFonts w:ascii="Arial" w:hAnsi="Arial" w:cs="Arial"/>
          <w:sz w:val="20"/>
        </w:rPr>
        <w:t xml:space="preserve">l Estado </w:t>
      </w:r>
      <w:r w:rsidR="0081102E" w:rsidRPr="0081102E">
        <w:rPr>
          <w:rFonts w:ascii="Arial" w:hAnsi="Arial" w:cs="Arial"/>
          <w:sz w:val="20"/>
        </w:rPr>
        <w:t>de</w:t>
      </w:r>
      <w:r w:rsidRPr="0081102E">
        <w:rPr>
          <w:rFonts w:ascii="Arial" w:hAnsi="Arial" w:cs="Arial"/>
          <w:sz w:val="20"/>
        </w:rPr>
        <w:t xml:space="preserve"> Durango</w:t>
      </w:r>
    </w:p>
    <w:p w:rsidR="00922F7B" w:rsidRPr="0081102E" w:rsidRDefault="00922F7B" w:rsidP="0081102E">
      <w:pPr>
        <w:pStyle w:val="Prrafodelista"/>
        <w:numPr>
          <w:ilvl w:val="0"/>
          <w:numId w:val="6"/>
        </w:numPr>
        <w:spacing w:line="360" w:lineRule="auto"/>
        <w:jc w:val="both"/>
        <w:rPr>
          <w:rFonts w:ascii="Arial" w:hAnsi="Arial" w:cs="Arial"/>
          <w:sz w:val="18"/>
        </w:rPr>
      </w:pPr>
      <w:r w:rsidRPr="0081102E">
        <w:rPr>
          <w:rFonts w:ascii="Arial" w:hAnsi="Arial" w:cs="Arial"/>
          <w:sz w:val="20"/>
        </w:rPr>
        <w:t xml:space="preserve">Tribunal </w:t>
      </w:r>
      <w:r w:rsidR="0081102E" w:rsidRPr="0081102E">
        <w:rPr>
          <w:rFonts w:ascii="Arial" w:hAnsi="Arial" w:cs="Arial"/>
          <w:sz w:val="20"/>
        </w:rPr>
        <w:t>de</w:t>
      </w:r>
      <w:r w:rsidRPr="0081102E">
        <w:rPr>
          <w:rFonts w:ascii="Arial" w:hAnsi="Arial" w:cs="Arial"/>
          <w:sz w:val="20"/>
        </w:rPr>
        <w:t xml:space="preserve"> Justicia Administrativa</w:t>
      </w:r>
    </w:p>
    <w:p w:rsidR="00922F7B" w:rsidRPr="0081102E" w:rsidRDefault="00922F7B" w:rsidP="0081102E">
      <w:pPr>
        <w:pStyle w:val="Prrafodelista"/>
        <w:numPr>
          <w:ilvl w:val="0"/>
          <w:numId w:val="6"/>
        </w:numPr>
        <w:spacing w:line="360" w:lineRule="auto"/>
        <w:jc w:val="both"/>
        <w:rPr>
          <w:rFonts w:ascii="Arial" w:hAnsi="Arial" w:cs="Arial"/>
          <w:sz w:val="18"/>
        </w:rPr>
      </w:pPr>
      <w:r w:rsidRPr="0081102E">
        <w:rPr>
          <w:rFonts w:ascii="Arial" w:hAnsi="Arial" w:cs="Arial"/>
          <w:sz w:val="20"/>
        </w:rPr>
        <w:t xml:space="preserve">Tribunal Electoral </w:t>
      </w:r>
      <w:r w:rsidR="0081102E" w:rsidRPr="0081102E">
        <w:rPr>
          <w:rFonts w:ascii="Arial" w:hAnsi="Arial" w:cs="Arial"/>
          <w:sz w:val="20"/>
        </w:rPr>
        <w:t>de</w:t>
      </w:r>
      <w:r w:rsidRPr="0081102E">
        <w:rPr>
          <w:rFonts w:ascii="Arial" w:hAnsi="Arial" w:cs="Arial"/>
          <w:sz w:val="20"/>
        </w:rPr>
        <w:t xml:space="preserve">l Estado </w:t>
      </w:r>
      <w:r w:rsidR="0081102E" w:rsidRPr="0081102E">
        <w:rPr>
          <w:rFonts w:ascii="Arial" w:hAnsi="Arial" w:cs="Arial"/>
          <w:sz w:val="20"/>
        </w:rPr>
        <w:t>de</w:t>
      </w:r>
      <w:r w:rsidRPr="0081102E">
        <w:rPr>
          <w:rFonts w:ascii="Arial" w:hAnsi="Arial" w:cs="Arial"/>
          <w:sz w:val="20"/>
        </w:rPr>
        <w:t xml:space="preserve"> Durango</w:t>
      </w:r>
    </w:p>
    <w:p w:rsidR="00922F7B" w:rsidRPr="0081102E" w:rsidRDefault="00922F7B" w:rsidP="0081102E">
      <w:pPr>
        <w:pStyle w:val="Prrafodelista"/>
        <w:numPr>
          <w:ilvl w:val="0"/>
          <w:numId w:val="6"/>
        </w:numPr>
        <w:spacing w:line="360" w:lineRule="auto"/>
        <w:jc w:val="both"/>
        <w:rPr>
          <w:rFonts w:ascii="Arial" w:hAnsi="Arial" w:cs="Arial"/>
          <w:sz w:val="20"/>
        </w:rPr>
      </w:pPr>
      <w:r w:rsidRPr="0081102E">
        <w:rPr>
          <w:rFonts w:ascii="Arial" w:hAnsi="Arial" w:cs="Arial"/>
          <w:sz w:val="20"/>
        </w:rPr>
        <w:t xml:space="preserve">Universidad Juárez </w:t>
      </w:r>
      <w:r w:rsidR="0081102E" w:rsidRPr="0081102E">
        <w:rPr>
          <w:rFonts w:ascii="Arial" w:hAnsi="Arial" w:cs="Arial"/>
          <w:sz w:val="20"/>
        </w:rPr>
        <w:t>de</w:t>
      </w:r>
      <w:r w:rsidRPr="0081102E">
        <w:rPr>
          <w:rFonts w:ascii="Arial" w:hAnsi="Arial" w:cs="Arial"/>
          <w:sz w:val="20"/>
        </w:rPr>
        <w:t xml:space="preserve">l Estado </w:t>
      </w:r>
      <w:r w:rsidR="0081102E" w:rsidRPr="0081102E">
        <w:rPr>
          <w:rFonts w:ascii="Arial" w:hAnsi="Arial" w:cs="Arial"/>
          <w:sz w:val="20"/>
        </w:rPr>
        <w:t>de</w:t>
      </w:r>
      <w:r w:rsidRPr="0081102E">
        <w:rPr>
          <w:rFonts w:ascii="Arial" w:hAnsi="Arial" w:cs="Arial"/>
          <w:sz w:val="20"/>
        </w:rPr>
        <w:t xml:space="preserve"> Durango</w:t>
      </w:r>
    </w:p>
    <w:p w:rsidR="00922F7B" w:rsidRPr="00922F7B" w:rsidRDefault="00922F7B" w:rsidP="00922F7B">
      <w:pPr>
        <w:jc w:val="both"/>
        <w:rPr>
          <w:rFonts w:ascii="Arial" w:hAnsi="Arial" w:cs="Arial"/>
        </w:rPr>
      </w:pPr>
    </w:p>
    <w:p w:rsidR="0081102E" w:rsidRPr="0081102E" w:rsidRDefault="0081102E" w:rsidP="0081102E">
      <w:pPr>
        <w:pStyle w:val="Textoindependiente"/>
      </w:pPr>
      <w:r w:rsidRPr="0081102E">
        <w:t>c) Entidades Paraestatales (3</w:t>
      </w:r>
      <w:r>
        <w:t>6</w:t>
      </w:r>
      <w:r w:rsidRPr="0081102E">
        <w:t xml:space="preserve"> entes)</w:t>
      </w:r>
    </w:p>
    <w:p w:rsidR="0081102E" w:rsidRPr="0081102E" w:rsidRDefault="0081102E" w:rsidP="0081102E">
      <w:pPr>
        <w:pStyle w:val="Prrafodelista"/>
        <w:numPr>
          <w:ilvl w:val="0"/>
          <w:numId w:val="6"/>
        </w:numPr>
        <w:spacing w:line="360" w:lineRule="auto"/>
        <w:jc w:val="both"/>
        <w:rPr>
          <w:rFonts w:ascii="Arial" w:hAnsi="Arial" w:cs="Arial"/>
          <w:sz w:val="20"/>
        </w:rPr>
      </w:pPr>
      <w:r w:rsidRPr="0081102E">
        <w:rPr>
          <w:rFonts w:ascii="Arial" w:hAnsi="Arial" w:cs="Arial"/>
          <w:sz w:val="20"/>
        </w:rPr>
        <w:t xml:space="preserve">Benemérita </w:t>
      </w:r>
      <w:r w:rsidR="00C9045A">
        <w:rPr>
          <w:rFonts w:ascii="Arial" w:hAnsi="Arial" w:cs="Arial"/>
          <w:sz w:val="20"/>
        </w:rPr>
        <w:t>y</w:t>
      </w:r>
      <w:r w:rsidRPr="0081102E">
        <w:rPr>
          <w:rFonts w:ascii="Arial" w:hAnsi="Arial" w:cs="Arial"/>
          <w:sz w:val="20"/>
        </w:rPr>
        <w:t xml:space="preserve"> Centenaria Escuela Normal </w:t>
      </w:r>
      <w:r w:rsidR="00C9045A">
        <w:rPr>
          <w:rFonts w:ascii="Arial" w:hAnsi="Arial" w:cs="Arial"/>
          <w:sz w:val="20"/>
        </w:rPr>
        <w:t>d</w:t>
      </w:r>
      <w:r w:rsidRPr="0081102E">
        <w:rPr>
          <w:rFonts w:ascii="Arial" w:hAnsi="Arial" w:cs="Arial"/>
          <w:sz w:val="20"/>
        </w:rPr>
        <w:t xml:space="preserve">el Estado </w:t>
      </w:r>
      <w:r w:rsidR="00C9045A">
        <w:rPr>
          <w:rFonts w:ascii="Arial" w:hAnsi="Arial" w:cs="Arial"/>
          <w:sz w:val="20"/>
        </w:rPr>
        <w:t>d</w:t>
      </w:r>
      <w:r w:rsidRPr="0081102E">
        <w:rPr>
          <w:rFonts w:ascii="Arial" w:hAnsi="Arial" w:cs="Arial"/>
          <w:sz w:val="20"/>
        </w:rPr>
        <w:t>e Durango</w:t>
      </w:r>
    </w:p>
    <w:p w:rsidR="0081102E" w:rsidRPr="0081102E" w:rsidRDefault="0081102E" w:rsidP="0081102E">
      <w:pPr>
        <w:pStyle w:val="Prrafodelista"/>
        <w:numPr>
          <w:ilvl w:val="0"/>
          <w:numId w:val="6"/>
        </w:numPr>
        <w:spacing w:line="360" w:lineRule="auto"/>
        <w:jc w:val="both"/>
        <w:rPr>
          <w:rFonts w:ascii="Arial" w:hAnsi="Arial" w:cs="Arial"/>
          <w:sz w:val="20"/>
        </w:rPr>
      </w:pPr>
      <w:r w:rsidRPr="0081102E">
        <w:rPr>
          <w:rFonts w:ascii="Arial" w:hAnsi="Arial" w:cs="Arial"/>
          <w:sz w:val="20"/>
        </w:rPr>
        <w:t xml:space="preserve">Centro Cultural </w:t>
      </w:r>
      <w:r w:rsidR="00C9045A">
        <w:rPr>
          <w:rFonts w:ascii="Arial" w:hAnsi="Arial" w:cs="Arial"/>
          <w:sz w:val="20"/>
        </w:rPr>
        <w:t>y de</w:t>
      </w:r>
      <w:r w:rsidRPr="0081102E">
        <w:rPr>
          <w:rFonts w:ascii="Arial" w:hAnsi="Arial" w:cs="Arial"/>
          <w:sz w:val="20"/>
        </w:rPr>
        <w:t xml:space="preserve"> Convenciones </w:t>
      </w:r>
      <w:r w:rsidR="00C9045A">
        <w:rPr>
          <w:rFonts w:ascii="Arial" w:hAnsi="Arial" w:cs="Arial"/>
          <w:sz w:val="20"/>
        </w:rPr>
        <w:t>d</w:t>
      </w:r>
      <w:r w:rsidRPr="0081102E">
        <w:rPr>
          <w:rFonts w:ascii="Arial" w:hAnsi="Arial" w:cs="Arial"/>
          <w:sz w:val="20"/>
        </w:rPr>
        <w:t xml:space="preserve">el Estado </w:t>
      </w:r>
      <w:r w:rsidR="00C9045A">
        <w:rPr>
          <w:rFonts w:ascii="Arial" w:hAnsi="Arial" w:cs="Arial"/>
          <w:sz w:val="20"/>
        </w:rPr>
        <w:t>d</w:t>
      </w:r>
      <w:r w:rsidRPr="0081102E">
        <w:rPr>
          <w:rFonts w:ascii="Arial" w:hAnsi="Arial" w:cs="Arial"/>
          <w:sz w:val="20"/>
        </w:rPr>
        <w:t>e Durango</w:t>
      </w:r>
    </w:p>
    <w:p w:rsidR="0081102E" w:rsidRPr="0081102E" w:rsidRDefault="0081102E" w:rsidP="0081102E">
      <w:pPr>
        <w:pStyle w:val="Prrafodelista"/>
        <w:numPr>
          <w:ilvl w:val="0"/>
          <w:numId w:val="6"/>
        </w:numPr>
        <w:spacing w:line="360" w:lineRule="auto"/>
        <w:jc w:val="both"/>
        <w:rPr>
          <w:rFonts w:ascii="Arial" w:hAnsi="Arial" w:cs="Arial"/>
          <w:sz w:val="20"/>
        </w:rPr>
      </w:pPr>
      <w:r w:rsidRPr="0081102E">
        <w:rPr>
          <w:rFonts w:ascii="Arial" w:hAnsi="Arial" w:cs="Arial"/>
          <w:sz w:val="20"/>
        </w:rPr>
        <w:t xml:space="preserve">Centro </w:t>
      </w:r>
      <w:r w:rsidR="00C9045A">
        <w:rPr>
          <w:rFonts w:ascii="Arial" w:hAnsi="Arial" w:cs="Arial"/>
          <w:sz w:val="20"/>
        </w:rPr>
        <w:t>d</w:t>
      </w:r>
      <w:r w:rsidRPr="0081102E">
        <w:rPr>
          <w:rFonts w:ascii="Arial" w:hAnsi="Arial" w:cs="Arial"/>
          <w:sz w:val="20"/>
        </w:rPr>
        <w:t xml:space="preserve">e Conciliación Laboral </w:t>
      </w:r>
      <w:r w:rsidR="00C9045A">
        <w:rPr>
          <w:rFonts w:ascii="Arial" w:hAnsi="Arial" w:cs="Arial"/>
          <w:sz w:val="20"/>
        </w:rPr>
        <w:t>d</w:t>
      </w:r>
      <w:r w:rsidRPr="0081102E">
        <w:rPr>
          <w:rFonts w:ascii="Arial" w:hAnsi="Arial" w:cs="Arial"/>
          <w:sz w:val="20"/>
        </w:rPr>
        <w:t xml:space="preserve">el Estado </w:t>
      </w:r>
      <w:r w:rsidR="00C9045A">
        <w:rPr>
          <w:rFonts w:ascii="Arial" w:hAnsi="Arial" w:cs="Arial"/>
          <w:sz w:val="20"/>
        </w:rPr>
        <w:t>d</w:t>
      </w:r>
      <w:r w:rsidRPr="0081102E">
        <w:rPr>
          <w:rFonts w:ascii="Arial" w:hAnsi="Arial" w:cs="Arial"/>
          <w:sz w:val="20"/>
        </w:rPr>
        <w:t>e Durango</w:t>
      </w:r>
    </w:p>
    <w:p w:rsidR="0081102E" w:rsidRPr="0081102E" w:rsidRDefault="0081102E" w:rsidP="0081102E">
      <w:pPr>
        <w:pStyle w:val="Prrafodelista"/>
        <w:numPr>
          <w:ilvl w:val="0"/>
          <w:numId w:val="6"/>
        </w:numPr>
        <w:spacing w:line="360" w:lineRule="auto"/>
        <w:jc w:val="both"/>
        <w:rPr>
          <w:rFonts w:ascii="Arial" w:hAnsi="Arial" w:cs="Arial"/>
          <w:sz w:val="20"/>
        </w:rPr>
      </w:pPr>
      <w:r w:rsidRPr="0081102E">
        <w:rPr>
          <w:rFonts w:ascii="Arial" w:hAnsi="Arial" w:cs="Arial"/>
          <w:sz w:val="20"/>
        </w:rPr>
        <w:t xml:space="preserve">Colegio </w:t>
      </w:r>
      <w:r w:rsidR="00C9045A">
        <w:rPr>
          <w:rFonts w:ascii="Arial" w:hAnsi="Arial" w:cs="Arial"/>
          <w:sz w:val="20"/>
        </w:rPr>
        <w:t>d</w:t>
      </w:r>
      <w:r w:rsidRPr="0081102E">
        <w:rPr>
          <w:rFonts w:ascii="Arial" w:hAnsi="Arial" w:cs="Arial"/>
          <w:sz w:val="20"/>
        </w:rPr>
        <w:t xml:space="preserve">e Bachilleres </w:t>
      </w:r>
      <w:r w:rsidR="00C9045A">
        <w:rPr>
          <w:rFonts w:ascii="Arial" w:hAnsi="Arial" w:cs="Arial"/>
          <w:sz w:val="20"/>
        </w:rPr>
        <w:t>d</w:t>
      </w:r>
      <w:r w:rsidR="00C9045A" w:rsidRPr="0081102E">
        <w:rPr>
          <w:rFonts w:ascii="Arial" w:hAnsi="Arial" w:cs="Arial"/>
          <w:sz w:val="20"/>
        </w:rPr>
        <w:t xml:space="preserve">el Estado </w:t>
      </w:r>
      <w:r w:rsidR="00C9045A">
        <w:rPr>
          <w:rFonts w:ascii="Arial" w:hAnsi="Arial" w:cs="Arial"/>
          <w:sz w:val="20"/>
        </w:rPr>
        <w:t>d</w:t>
      </w:r>
      <w:r w:rsidR="00C9045A" w:rsidRPr="0081102E">
        <w:rPr>
          <w:rFonts w:ascii="Arial" w:hAnsi="Arial" w:cs="Arial"/>
          <w:sz w:val="20"/>
        </w:rPr>
        <w:t>e Durango</w:t>
      </w:r>
    </w:p>
    <w:p w:rsidR="0081102E" w:rsidRPr="0081102E" w:rsidRDefault="0081102E" w:rsidP="0081102E">
      <w:pPr>
        <w:pStyle w:val="Prrafodelista"/>
        <w:numPr>
          <w:ilvl w:val="0"/>
          <w:numId w:val="6"/>
        </w:numPr>
        <w:spacing w:line="360" w:lineRule="auto"/>
        <w:jc w:val="both"/>
        <w:rPr>
          <w:rFonts w:ascii="Arial" w:hAnsi="Arial" w:cs="Arial"/>
          <w:sz w:val="20"/>
        </w:rPr>
      </w:pPr>
      <w:r w:rsidRPr="0081102E">
        <w:rPr>
          <w:rFonts w:ascii="Arial" w:hAnsi="Arial" w:cs="Arial"/>
          <w:sz w:val="20"/>
        </w:rPr>
        <w:t xml:space="preserve">Colegio </w:t>
      </w:r>
      <w:r w:rsidR="00C9045A">
        <w:rPr>
          <w:rFonts w:ascii="Arial" w:hAnsi="Arial" w:cs="Arial"/>
          <w:sz w:val="20"/>
        </w:rPr>
        <w:t>d</w:t>
      </w:r>
      <w:r w:rsidRPr="0081102E">
        <w:rPr>
          <w:rFonts w:ascii="Arial" w:hAnsi="Arial" w:cs="Arial"/>
          <w:sz w:val="20"/>
        </w:rPr>
        <w:t xml:space="preserve">e Educación Profesional Técnica </w:t>
      </w:r>
      <w:r w:rsidR="00C9045A">
        <w:rPr>
          <w:rFonts w:ascii="Arial" w:hAnsi="Arial" w:cs="Arial"/>
          <w:sz w:val="20"/>
        </w:rPr>
        <w:t>d</w:t>
      </w:r>
      <w:r w:rsidR="00C9045A" w:rsidRPr="0081102E">
        <w:rPr>
          <w:rFonts w:ascii="Arial" w:hAnsi="Arial" w:cs="Arial"/>
          <w:sz w:val="20"/>
        </w:rPr>
        <w:t xml:space="preserve">el Estado </w:t>
      </w:r>
      <w:r w:rsidR="00C9045A">
        <w:rPr>
          <w:rFonts w:ascii="Arial" w:hAnsi="Arial" w:cs="Arial"/>
          <w:sz w:val="20"/>
        </w:rPr>
        <w:t>d</w:t>
      </w:r>
      <w:r w:rsidR="00C9045A" w:rsidRPr="0081102E">
        <w:rPr>
          <w:rFonts w:ascii="Arial" w:hAnsi="Arial" w:cs="Arial"/>
          <w:sz w:val="20"/>
        </w:rPr>
        <w:t>e Durango</w:t>
      </w:r>
    </w:p>
    <w:p w:rsidR="0081102E" w:rsidRPr="0081102E" w:rsidRDefault="0081102E" w:rsidP="0081102E">
      <w:pPr>
        <w:pStyle w:val="Prrafodelista"/>
        <w:numPr>
          <w:ilvl w:val="0"/>
          <w:numId w:val="6"/>
        </w:numPr>
        <w:spacing w:line="360" w:lineRule="auto"/>
        <w:jc w:val="both"/>
        <w:rPr>
          <w:rFonts w:ascii="Arial" w:hAnsi="Arial" w:cs="Arial"/>
          <w:sz w:val="20"/>
        </w:rPr>
      </w:pPr>
      <w:r w:rsidRPr="0081102E">
        <w:rPr>
          <w:rFonts w:ascii="Arial" w:hAnsi="Arial" w:cs="Arial"/>
          <w:sz w:val="20"/>
        </w:rPr>
        <w:t xml:space="preserve">Colegio </w:t>
      </w:r>
      <w:r w:rsidR="00C9045A">
        <w:rPr>
          <w:rFonts w:ascii="Arial" w:hAnsi="Arial" w:cs="Arial"/>
          <w:sz w:val="20"/>
        </w:rPr>
        <w:t>d</w:t>
      </w:r>
      <w:r w:rsidRPr="0081102E">
        <w:rPr>
          <w:rFonts w:ascii="Arial" w:hAnsi="Arial" w:cs="Arial"/>
          <w:sz w:val="20"/>
        </w:rPr>
        <w:t xml:space="preserve">e Estudios Científicos </w:t>
      </w:r>
      <w:r w:rsidR="00C9045A">
        <w:rPr>
          <w:rFonts w:ascii="Arial" w:hAnsi="Arial" w:cs="Arial"/>
          <w:sz w:val="20"/>
        </w:rPr>
        <w:t>y</w:t>
      </w:r>
      <w:r w:rsidRPr="0081102E">
        <w:rPr>
          <w:rFonts w:ascii="Arial" w:hAnsi="Arial" w:cs="Arial"/>
          <w:sz w:val="20"/>
        </w:rPr>
        <w:t xml:space="preserve"> Tecnológicos </w:t>
      </w:r>
      <w:r w:rsidR="00C9045A">
        <w:rPr>
          <w:rFonts w:ascii="Arial" w:hAnsi="Arial" w:cs="Arial"/>
          <w:sz w:val="20"/>
        </w:rPr>
        <w:t>d</w:t>
      </w:r>
      <w:r w:rsidR="00C9045A" w:rsidRPr="0081102E">
        <w:rPr>
          <w:rFonts w:ascii="Arial" w:hAnsi="Arial" w:cs="Arial"/>
          <w:sz w:val="20"/>
        </w:rPr>
        <w:t xml:space="preserve">el Estado </w:t>
      </w:r>
      <w:r w:rsidR="00C9045A">
        <w:rPr>
          <w:rFonts w:ascii="Arial" w:hAnsi="Arial" w:cs="Arial"/>
          <w:sz w:val="20"/>
        </w:rPr>
        <w:t>d</w:t>
      </w:r>
      <w:r w:rsidR="00C9045A" w:rsidRPr="0081102E">
        <w:rPr>
          <w:rFonts w:ascii="Arial" w:hAnsi="Arial" w:cs="Arial"/>
          <w:sz w:val="20"/>
        </w:rPr>
        <w:t>e Durango</w:t>
      </w:r>
    </w:p>
    <w:p w:rsidR="0081102E" w:rsidRPr="0081102E" w:rsidRDefault="0081102E" w:rsidP="0081102E">
      <w:pPr>
        <w:pStyle w:val="Prrafodelista"/>
        <w:numPr>
          <w:ilvl w:val="0"/>
          <w:numId w:val="6"/>
        </w:numPr>
        <w:spacing w:line="360" w:lineRule="auto"/>
        <w:jc w:val="both"/>
        <w:rPr>
          <w:rFonts w:ascii="Arial" w:hAnsi="Arial" w:cs="Arial"/>
          <w:sz w:val="20"/>
        </w:rPr>
      </w:pPr>
      <w:r w:rsidRPr="0081102E">
        <w:rPr>
          <w:rFonts w:ascii="Arial" w:hAnsi="Arial" w:cs="Arial"/>
          <w:sz w:val="20"/>
        </w:rPr>
        <w:t xml:space="preserve">Comisión </w:t>
      </w:r>
      <w:r w:rsidR="00C9045A">
        <w:rPr>
          <w:rFonts w:ascii="Arial" w:hAnsi="Arial" w:cs="Arial"/>
          <w:sz w:val="20"/>
        </w:rPr>
        <w:t>d</w:t>
      </w:r>
      <w:r w:rsidRPr="0081102E">
        <w:rPr>
          <w:rFonts w:ascii="Arial" w:hAnsi="Arial" w:cs="Arial"/>
          <w:sz w:val="20"/>
        </w:rPr>
        <w:t xml:space="preserve">el Agua </w:t>
      </w:r>
      <w:r w:rsidR="00C9045A">
        <w:rPr>
          <w:rFonts w:ascii="Arial" w:hAnsi="Arial" w:cs="Arial"/>
          <w:sz w:val="20"/>
        </w:rPr>
        <w:t>d</w:t>
      </w:r>
      <w:r w:rsidR="00C9045A" w:rsidRPr="0081102E">
        <w:rPr>
          <w:rFonts w:ascii="Arial" w:hAnsi="Arial" w:cs="Arial"/>
          <w:sz w:val="20"/>
        </w:rPr>
        <w:t xml:space="preserve">el Estado </w:t>
      </w:r>
      <w:r w:rsidR="00C9045A">
        <w:rPr>
          <w:rFonts w:ascii="Arial" w:hAnsi="Arial" w:cs="Arial"/>
          <w:sz w:val="20"/>
        </w:rPr>
        <w:t>d</w:t>
      </w:r>
      <w:r w:rsidR="00C9045A" w:rsidRPr="0081102E">
        <w:rPr>
          <w:rFonts w:ascii="Arial" w:hAnsi="Arial" w:cs="Arial"/>
          <w:sz w:val="20"/>
        </w:rPr>
        <w:t>e Durango</w:t>
      </w:r>
    </w:p>
    <w:p w:rsidR="0081102E" w:rsidRPr="0081102E" w:rsidRDefault="0081102E" w:rsidP="0081102E">
      <w:pPr>
        <w:pStyle w:val="Prrafodelista"/>
        <w:numPr>
          <w:ilvl w:val="0"/>
          <w:numId w:val="6"/>
        </w:numPr>
        <w:spacing w:line="360" w:lineRule="auto"/>
        <w:jc w:val="both"/>
        <w:rPr>
          <w:rFonts w:ascii="Arial" w:hAnsi="Arial" w:cs="Arial"/>
          <w:sz w:val="20"/>
        </w:rPr>
      </w:pPr>
      <w:r w:rsidRPr="0081102E">
        <w:rPr>
          <w:rFonts w:ascii="Arial" w:hAnsi="Arial" w:cs="Arial"/>
          <w:sz w:val="20"/>
        </w:rPr>
        <w:t xml:space="preserve">Comisión Ejecutiva Estatal </w:t>
      </w:r>
      <w:r w:rsidR="00C9045A">
        <w:rPr>
          <w:rFonts w:ascii="Arial" w:hAnsi="Arial" w:cs="Arial"/>
          <w:sz w:val="20"/>
        </w:rPr>
        <w:t>d</w:t>
      </w:r>
      <w:r w:rsidRPr="0081102E">
        <w:rPr>
          <w:rFonts w:ascii="Arial" w:hAnsi="Arial" w:cs="Arial"/>
          <w:sz w:val="20"/>
        </w:rPr>
        <w:t xml:space="preserve">e Atención </w:t>
      </w:r>
      <w:r w:rsidR="00C9045A">
        <w:rPr>
          <w:rFonts w:ascii="Arial" w:hAnsi="Arial" w:cs="Arial"/>
          <w:sz w:val="20"/>
        </w:rPr>
        <w:t xml:space="preserve">a </w:t>
      </w:r>
      <w:r w:rsidRPr="0081102E">
        <w:rPr>
          <w:rFonts w:ascii="Arial" w:hAnsi="Arial" w:cs="Arial"/>
          <w:sz w:val="20"/>
        </w:rPr>
        <w:t>Víctimas</w:t>
      </w:r>
    </w:p>
    <w:p w:rsidR="0081102E" w:rsidRPr="0081102E" w:rsidRDefault="0081102E" w:rsidP="0081102E">
      <w:pPr>
        <w:pStyle w:val="Prrafodelista"/>
        <w:numPr>
          <w:ilvl w:val="0"/>
          <w:numId w:val="6"/>
        </w:numPr>
        <w:spacing w:line="360" w:lineRule="auto"/>
        <w:jc w:val="both"/>
        <w:rPr>
          <w:rFonts w:ascii="Arial" w:hAnsi="Arial" w:cs="Arial"/>
          <w:sz w:val="20"/>
        </w:rPr>
      </w:pPr>
      <w:r w:rsidRPr="0081102E">
        <w:rPr>
          <w:rFonts w:ascii="Arial" w:hAnsi="Arial" w:cs="Arial"/>
          <w:sz w:val="20"/>
        </w:rPr>
        <w:t xml:space="preserve">Comisión Estatal </w:t>
      </w:r>
      <w:r w:rsidR="00C9045A">
        <w:rPr>
          <w:rFonts w:ascii="Arial" w:hAnsi="Arial" w:cs="Arial"/>
          <w:sz w:val="20"/>
        </w:rPr>
        <w:t>d</w:t>
      </w:r>
      <w:r w:rsidRPr="0081102E">
        <w:rPr>
          <w:rFonts w:ascii="Arial" w:hAnsi="Arial" w:cs="Arial"/>
          <w:sz w:val="20"/>
        </w:rPr>
        <w:t xml:space="preserve">e Suelo </w:t>
      </w:r>
      <w:r w:rsidR="00C9045A">
        <w:rPr>
          <w:rFonts w:ascii="Arial" w:hAnsi="Arial" w:cs="Arial"/>
          <w:sz w:val="20"/>
        </w:rPr>
        <w:t>y</w:t>
      </w:r>
      <w:r w:rsidRPr="0081102E">
        <w:rPr>
          <w:rFonts w:ascii="Arial" w:hAnsi="Arial" w:cs="Arial"/>
          <w:sz w:val="20"/>
        </w:rPr>
        <w:t xml:space="preserve"> Vivienda </w:t>
      </w:r>
      <w:r w:rsidR="00C9045A">
        <w:rPr>
          <w:rFonts w:ascii="Arial" w:hAnsi="Arial" w:cs="Arial"/>
          <w:sz w:val="20"/>
        </w:rPr>
        <w:t>d</w:t>
      </w:r>
      <w:r w:rsidRPr="0081102E">
        <w:rPr>
          <w:rFonts w:ascii="Arial" w:hAnsi="Arial" w:cs="Arial"/>
          <w:sz w:val="20"/>
        </w:rPr>
        <w:t>e Durango</w:t>
      </w:r>
    </w:p>
    <w:p w:rsidR="0081102E" w:rsidRPr="0081102E" w:rsidRDefault="0081102E" w:rsidP="0081102E">
      <w:pPr>
        <w:pStyle w:val="Prrafodelista"/>
        <w:numPr>
          <w:ilvl w:val="0"/>
          <w:numId w:val="6"/>
        </w:numPr>
        <w:spacing w:line="360" w:lineRule="auto"/>
        <w:jc w:val="both"/>
        <w:rPr>
          <w:rFonts w:ascii="Arial" w:hAnsi="Arial" w:cs="Arial"/>
          <w:sz w:val="20"/>
        </w:rPr>
      </w:pPr>
      <w:r w:rsidRPr="0081102E">
        <w:rPr>
          <w:rFonts w:ascii="Arial" w:hAnsi="Arial" w:cs="Arial"/>
          <w:sz w:val="20"/>
        </w:rPr>
        <w:t xml:space="preserve">Consejo </w:t>
      </w:r>
      <w:r w:rsidR="00C9045A">
        <w:rPr>
          <w:rFonts w:ascii="Arial" w:hAnsi="Arial" w:cs="Arial"/>
          <w:sz w:val="20"/>
        </w:rPr>
        <w:t>d</w:t>
      </w:r>
      <w:r w:rsidRPr="0081102E">
        <w:rPr>
          <w:rFonts w:ascii="Arial" w:hAnsi="Arial" w:cs="Arial"/>
          <w:sz w:val="20"/>
        </w:rPr>
        <w:t xml:space="preserve">e Ciencia </w:t>
      </w:r>
      <w:r w:rsidR="00C9045A">
        <w:rPr>
          <w:rFonts w:ascii="Arial" w:hAnsi="Arial" w:cs="Arial"/>
          <w:sz w:val="20"/>
        </w:rPr>
        <w:t>y</w:t>
      </w:r>
      <w:r w:rsidRPr="0081102E">
        <w:rPr>
          <w:rFonts w:ascii="Arial" w:hAnsi="Arial" w:cs="Arial"/>
          <w:sz w:val="20"/>
        </w:rPr>
        <w:t xml:space="preserve"> Tecnología </w:t>
      </w:r>
      <w:r w:rsidR="00C9045A">
        <w:rPr>
          <w:rFonts w:ascii="Arial" w:hAnsi="Arial" w:cs="Arial"/>
          <w:sz w:val="20"/>
        </w:rPr>
        <w:t>d</w:t>
      </w:r>
      <w:r w:rsidR="00C9045A" w:rsidRPr="0081102E">
        <w:rPr>
          <w:rFonts w:ascii="Arial" w:hAnsi="Arial" w:cs="Arial"/>
          <w:sz w:val="20"/>
        </w:rPr>
        <w:t xml:space="preserve">el Estado </w:t>
      </w:r>
      <w:r w:rsidR="00C9045A">
        <w:rPr>
          <w:rFonts w:ascii="Arial" w:hAnsi="Arial" w:cs="Arial"/>
          <w:sz w:val="20"/>
        </w:rPr>
        <w:t>d</w:t>
      </w:r>
      <w:r w:rsidR="00C9045A" w:rsidRPr="0081102E">
        <w:rPr>
          <w:rFonts w:ascii="Arial" w:hAnsi="Arial" w:cs="Arial"/>
          <w:sz w:val="20"/>
        </w:rPr>
        <w:t>e Durango</w:t>
      </w:r>
    </w:p>
    <w:p w:rsidR="0081102E" w:rsidRPr="0081102E" w:rsidRDefault="0081102E" w:rsidP="0081102E">
      <w:pPr>
        <w:pStyle w:val="Prrafodelista"/>
        <w:numPr>
          <w:ilvl w:val="0"/>
          <w:numId w:val="6"/>
        </w:numPr>
        <w:spacing w:line="360" w:lineRule="auto"/>
        <w:jc w:val="both"/>
        <w:rPr>
          <w:rFonts w:ascii="Arial" w:hAnsi="Arial" w:cs="Arial"/>
          <w:sz w:val="20"/>
        </w:rPr>
      </w:pPr>
      <w:r w:rsidRPr="0081102E">
        <w:rPr>
          <w:rFonts w:ascii="Arial" w:hAnsi="Arial" w:cs="Arial"/>
          <w:sz w:val="20"/>
        </w:rPr>
        <w:t xml:space="preserve">Dirección </w:t>
      </w:r>
      <w:r w:rsidR="00C9045A">
        <w:rPr>
          <w:rFonts w:ascii="Arial" w:hAnsi="Arial" w:cs="Arial"/>
          <w:sz w:val="20"/>
        </w:rPr>
        <w:t>d</w:t>
      </w:r>
      <w:r w:rsidRPr="0081102E">
        <w:rPr>
          <w:rFonts w:ascii="Arial" w:hAnsi="Arial" w:cs="Arial"/>
          <w:sz w:val="20"/>
        </w:rPr>
        <w:t xml:space="preserve">e Pensiones </w:t>
      </w:r>
      <w:r w:rsidR="00C9045A">
        <w:rPr>
          <w:rFonts w:ascii="Arial" w:hAnsi="Arial" w:cs="Arial"/>
          <w:sz w:val="20"/>
        </w:rPr>
        <w:t>d</w:t>
      </w:r>
      <w:r w:rsidRPr="0081102E">
        <w:rPr>
          <w:rFonts w:ascii="Arial" w:hAnsi="Arial" w:cs="Arial"/>
          <w:sz w:val="20"/>
        </w:rPr>
        <w:t xml:space="preserve">el Estado </w:t>
      </w:r>
      <w:r w:rsidR="00C9045A">
        <w:rPr>
          <w:rFonts w:ascii="Arial" w:hAnsi="Arial" w:cs="Arial"/>
          <w:sz w:val="20"/>
        </w:rPr>
        <w:t>d</w:t>
      </w:r>
      <w:r w:rsidRPr="0081102E">
        <w:rPr>
          <w:rFonts w:ascii="Arial" w:hAnsi="Arial" w:cs="Arial"/>
          <w:sz w:val="20"/>
        </w:rPr>
        <w:t>e Durango</w:t>
      </w:r>
    </w:p>
    <w:p w:rsidR="0081102E" w:rsidRPr="0081102E" w:rsidRDefault="0081102E" w:rsidP="0081102E">
      <w:pPr>
        <w:pStyle w:val="Prrafodelista"/>
        <w:numPr>
          <w:ilvl w:val="0"/>
          <w:numId w:val="6"/>
        </w:numPr>
        <w:spacing w:line="360" w:lineRule="auto"/>
        <w:jc w:val="both"/>
        <w:rPr>
          <w:rFonts w:ascii="Arial" w:hAnsi="Arial" w:cs="Arial"/>
          <w:sz w:val="20"/>
        </w:rPr>
      </w:pPr>
      <w:r w:rsidRPr="0081102E">
        <w:rPr>
          <w:rFonts w:ascii="Arial" w:hAnsi="Arial" w:cs="Arial"/>
          <w:sz w:val="20"/>
        </w:rPr>
        <w:t xml:space="preserve">Instituto </w:t>
      </w:r>
      <w:r w:rsidR="00C9045A">
        <w:rPr>
          <w:rFonts w:ascii="Arial" w:hAnsi="Arial" w:cs="Arial"/>
          <w:sz w:val="20"/>
        </w:rPr>
        <w:t>d</w:t>
      </w:r>
      <w:r w:rsidRPr="0081102E">
        <w:rPr>
          <w:rFonts w:ascii="Arial" w:hAnsi="Arial" w:cs="Arial"/>
          <w:sz w:val="20"/>
        </w:rPr>
        <w:t xml:space="preserve">e Atención </w:t>
      </w:r>
      <w:r w:rsidR="00C9045A">
        <w:rPr>
          <w:rFonts w:ascii="Arial" w:hAnsi="Arial" w:cs="Arial"/>
          <w:sz w:val="20"/>
        </w:rPr>
        <w:t>y</w:t>
      </w:r>
      <w:r w:rsidRPr="0081102E">
        <w:rPr>
          <w:rFonts w:ascii="Arial" w:hAnsi="Arial" w:cs="Arial"/>
          <w:sz w:val="20"/>
        </w:rPr>
        <w:t xml:space="preserve"> Protección </w:t>
      </w:r>
      <w:r w:rsidR="00C9045A">
        <w:rPr>
          <w:rFonts w:ascii="Arial" w:hAnsi="Arial" w:cs="Arial"/>
          <w:sz w:val="20"/>
        </w:rPr>
        <w:t>a</w:t>
      </w:r>
      <w:r w:rsidRPr="0081102E">
        <w:rPr>
          <w:rFonts w:ascii="Arial" w:hAnsi="Arial" w:cs="Arial"/>
          <w:sz w:val="20"/>
        </w:rPr>
        <w:t xml:space="preserve">l Migrante </w:t>
      </w:r>
      <w:r w:rsidR="00C9045A">
        <w:rPr>
          <w:rFonts w:ascii="Arial" w:hAnsi="Arial" w:cs="Arial"/>
          <w:sz w:val="20"/>
        </w:rPr>
        <w:t>y</w:t>
      </w:r>
      <w:r w:rsidRPr="0081102E">
        <w:rPr>
          <w:rFonts w:ascii="Arial" w:hAnsi="Arial" w:cs="Arial"/>
          <w:sz w:val="20"/>
        </w:rPr>
        <w:t xml:space="preserve"> </w:t>
      </w:r>
      <w:r w:rsidR="00C9045A">
        <w:rPr>
          <w:rFonts w:ascii="Arial" w:hAnsi="Arial" w:cs="Arial"/>
          <w:sz w:val="20"/>
        </w:rPr>
        <w:t>s</w:t>
      </w:r>
      <w:r w:rsidRPr="0081102E">
        <w:rPr>
          <w:rFonts w:ascii="Arial" w:hAnsi="Arial" w:cs="Arial"/>
          <w:sz w:val="20"/>
        </w:rPr>
        <w:t>u Familia</w:t>
      </w:r>
    </w:p>
    <w:p w:rsidR="0081102E" w:rsidRPr="0081102E" w:rsidRDefault="0081102E" w:rsidP="0081102E">
      <w:pPr>
        <w:pStyle w:val="Prrafodelista"/>
        <w:numPr>
          <w:ilvl w:val="0"/>
          <w:numId w:val="6"/>
        </w:numPr>
        <w:spacing w:line="360" w:lineRule="auto"/>
        <w:jc w:val="both"/>
        <w:rPr>
          <w:rFonts w:ascii="Arial" w:hAnsi="Arial" w:cs="Arial"/>
          <w:sz w:val="20"/>
        </w:rPr>
      </w:pPr>
      <w:r w:rsidRPr="0081102E">
        <w:rPr>
          <w:rFonts w:ascii="Arial" w:hAnsi="Arial" w:cs="Arial"/>
          <w:sz w:val="20"/>
        </w:rPr>
        <w:t xml:space="preserve">Instituto </w:t>
      </w:r>
      <w:r w:rsidR="00C9045A">
        <w:rPr>
          <w:rFonts w:ascii="Arial" w:hAnsi="Arial" w:cs="Arial"/>
          <w:sz w:val="20"/>
        </w:rPr>
        <w:t>d</w:t>
      </w:r>
      <w:r w:rsidRPr="0081102E">
        <w:rPr>
          <w:rFonts w:ascii="Arial" w:hAnsi="Arial" w:cs="Arial"/>
          <w:sz w:val="20"/>
        </w:rPr>
        <w:t xml:space="preserve">e Cultura </w:t>
      </w:r>
      <w:r w:rsidR="00C9045A">
        <w:rPr>
          <w:rFonts w:ascii="Arial" w:hAnsi="Arial" w:cs="Arial"/>
          <w:sz w:val="20"/>
        </w:rPr>
        <w:t>d</w:t>
      </w:r>
      <w:r w:rsidR="00C9045A" w:rsidRPr="0081102E">
        <w:rPr>
          <w:rFonts w:ascii="Arial" w:hAnsi="Arial" w:cs="Arial"/>
          <w:sz w:val="20"/>
        </w:rPr>
        <w:t xml:space="preserve">el Estado </w:t>
      </w:r>
      <w:r w:rsidR="00C9045A">
        <w:rPr>
          <w:rFonts w:ascii="Arial" w:hAnsi="Arial" w:cs="Arial"/>
          <w:sz w:val="20"/>
        </w:rPr>
        <w:t>d</w:t>
      </w:r>
      <w:r w:rsidR="00C9045A" w:rsidRPr="0081102E">
        <w:rPr>
          <w:rFonts w:ascii="Arial" w:hAnsi="Arial" w:cs="Arial"/>
          <w:sz w:val="20"/>
        </w:rPr>
        <w:t>e Durango</w:t>
      </w:r>
    </w:p>
    <w:p w:rsidR="0081102E" w:rsidRPr="0081102E" w:rsidRDefault="0081102E" w:rsidP="0081102E">
      <w:pPr>
        <w:pStyle w:val="Prrafodelista"/>
        <w:numPr>
          <w:ilvl w:val="0"/>
          <w:numId w:val="6"/>
        </w:numPr>
        <w:spacing w:line="360" w:lineRule="auto"/>
        <w:jc w:val="both"/>
        <w:rPr>
          <w:rFonts w:ascii="Arial" w:hAnsi="Arial" w:cs="Arial"/>
          <w:sz w:val="20"/>
        </w:rPr>
      </w:pPr>
      <w:r w:rsidRPr="0081102E">
        <w:rPr>
          <w:rFonts w:ascii="Arial" w:hAnsi="Arial" w:cs="Arial"/>
          <w:sz w:val="20"/>
        </w:rPr>
        <w:t xml:space="preserve">Instituto Duranguense </w:t>
      </w:r>
      <w:r w:rsidR="00C9045A">
        <w:rPr>
          <w:rFonts w:ascii="Arial" w:hAnsi="Arial" w:cs="Arial"/>
          <w:sz w:val="20"/>
        </w:rPr>
        <w:t>d</w:t>
      </w:r>
      <w:r w:rsidRPr="0081102E">
        <w:rPr>
          <w:rFonts w:ascii="Arial" w:hAnsi="Arial" w:cs="Arial"/>
          <w:sz w:val="20"/>
        </w:rPr>
        <w:t xml:space="preserve">e Educación </w:t>
      </w:r>
      <w:r w:rsidR="00C9045A">
        <w:rPr>
          <w:rFonts w:ascii="Arial" w:hAnsi="Arial" w:cs="Arial"/>
          <w:sz w:val="20"/>
        </w:rPr>
        <w:t>p</w:t>
      </w:r>
      <w:r w:rsidRPr="0081102E">
        <w:rPr>
          <w:rFonts w:ascii="Arial" w:hAnsi="Arial" w:cs="Arial"/>
          <w:sz w:val="20"/>
        </w:rPr>
        <w:t>ara Adultos</w:t>
      </w:r>
    </w:p>
    <w:p w:rsidR="0081102E" w:rsidRPr="0081102E" w:rsidRDefault="0081102E" w:rsidP="0081102E">
      <w:pPr>
        <w:pStyle w:val="Prrafodelista"/>
        <w:numPr>
          <w:ilvl w:val="0"/>
          <w:numId w:val="6"/>
        </w:numPr>
        <w:spacing w:line="360" w:lineRule="auto"/>
        <w:jc w:val="both"/>
        <w:rPr>
          <w:rFonts w:ascii="Arial" w:hAnsi="Arial" w:cs="Arial"/>
          <w:sz w:val="20"/>
        </w:rPr>
      </w:pPr>
      <w:r w:rsidRPr="0081102E">
        <w:rPr>
          <w:rFonts w:ascii="Arial" w:hAnsi="Arial" w:cs="Arial"/>
          <w:sz w:val="20"/>
        </w:rPr>
        <w:t xml:space="preserve">Instituto Duranguense </w:t>
      </w:r>
      <w:r w:rsidR="00C9045A">
        <w:rPr>
          <w:rFonts w:ascii="Arial" w:hAnsi="Arial" w:cs="Arial"/>
          <w:sz w:val="20"/>
        </w:rPr>
        <w:t>d</w:t>
      </w:r>
      <w:r w:rsidRPr="0081102E">
        <w:rPr>
          <w:rFonts w:ascii="Arial" w:hAnsi="Arial" w:cs="Arial"/>
          <w:sz w:val="20"/>
        </w:rPr>
        <w:t>e La Juventud</w:t>
      </w:r>
    </w:p>
    <w:p w:rsidR="0081102E" w:rsidRPr="0081102E" w:rsidRDefault="0081102E" w:rsidP="0081102E">
      <w:pPr>
        <w:pStyle w:val="Prrafodelista"/>
        <w:numPr>
          <w:ilvl w:val="0"/>
          <w:numId w:val="6"/>
        </w:numPr>
        <w:spacing w:line="360" w:lineRule="auto"/>
        <w:jc w:val="both"/>
        <w:rPr>
          <w:rFonts w:ascii="Arial" w:hAnsi="Arial" w:cs="Arial"/>
          <w:sz w:val="20"/>
        </w:rPr>
      </w:pPr>
      <w:r w:rsidRPr="0081102E">
        <w:rPr>
          <w:rFonts w:ascii="Arial" w:hAnsi="Arial" w:cs="Arial"/>
          <w:sz w:val="20"/>
        </w:rPr>
        <w:t xml:space="preserve">Instituto Estatal </w:t>
      </w:r>
      <w:r w:rsidR="00C9045A">
        <w:rPr>
          <w:rFonts w:ascii="Arial" w:hAnsi="Arial" w:cs="Arial"/>
          <w:sz w:val="20"/>
        </w:rPr>
        <w:t>d</w:t>
      </w:r>
      <w:r w:rsidRPr="0081102E">
        <w:rPr>
          <w:rFonts w:ascii="Arial" w:hAnsi="Arial" w:cs="Arial"/>
          <w:sz w:val="20"/>
        </w:rPr>
        <w:t xml:space="preserve">e </w:t>
      </w:r>
      <w:r w:rsidR="00C9045A">
        <w:rPr>
          <w:rFonts w:ascii="Arial" w:hAnsi="Arial" w:cs="Arial"/>
          <w:sz w:val="20"/>
        </w:rPr>
        <w:t>l</w:t>
      </w:r>
      <w:r w:rsidRPr="0081102E">
        <w:rPr>
          <w:rFonts w:ascii="Arial" w:hAnsi="Arial" w:cs="Arial"/>
          <w:sz w:val="20"/>
        </w:rPr>
        <w:t>as Mujeres</w:t>
      </w:r>
    </w:p>
    <w:p w:rsidR="0081102E" w:rsidRPr="0081102E" w:rsidRDefault="0081102E" w:rsidP="0081102E">
      <w:pPr>
        <w:pStyle w:val="Prrafodelista"/>
        <w:numPr>
          <w:ilvl w:val="0"/>
          <w:numId w:val="6"/>
        </w:numPr>
        <w:spacing w:line="360" w:lineRule="auto"/>
        <w:jc w:val="both"/>
        <w:rPr>
          <w:rFonts w:ascii="Arial" w:hAnsi="Arial" w:cs="Arial"/>
          <w:sz w:val="20"/>
        </w:rPr>
      </w:pPr>
      <w:r w:rsidRPr="0081102E">
        <w:rPr>
          <w:rFonts w:ascii="Arial" w:hAnsi="Arial" w:cs="Arial"/>
          <w:sz w:val="20"/>
        </w:rPr>
        <w:t xml:space="preserve">Instituto </w:t>
      </w:r>
      <w:r w:rsidR="00C9045A">
        <w:rPr>
          <w:rFonts w:ascii="Arial" w:hAnsi="Arial" w:cs="Arial"/>
          <w:sz w:val="20"/>
        </w:rPr>
        <w:t>p</w:t>
      </w:r>
      <w:r w:rsidRPr="0081102E">
        <w:rPr>
          <w:rFonts w:ascii="Arial" w:hAnsi="Arial" w:cs="Arial"/>
          <w:sz w:val="20"/>
        </w:rPr>
        <w:t xml:space="preserve">ara </w:t>
      </w:r>
      <w:r w:rsidR="00C9045A">
        <w:rPr>
          <w:rFonts w:ascii="Arial" w:hAnsi="Arial" w:cs="Arial"/>
          <w:sz w:val="20"/>
        </w:rPr>
        <w:t>l</w:t>
      </w:r>
      <w:r w:rsidRPr="0081102E">
        <w:rPr>
          <w:rFonts w:ascii="Arial" w:hAnsi="Arial" w:cs="Arial"/>
          <w:sz w:val="20"/>
        </w:rPr>
        <w:t xml:space="preserve">a Infraestructura Física Educativa </w:t>
      </w:r>
      <w:r w:rsidR="00C9045A">
        <w:rPr>
          <w:rFonts w:ascii="Arial" w:hAnsi="Arial" w:cs="Arial"/>
          <w:sz w:val="20"/>
        </w:rPr>
        <w:t>d</w:t>
      </w:r>
      <w:r w:rsidR="00C9045A" w:rsidRPr="0081102E">
        <w:rPr>
          <w:rFonts w:ascii="Arial" w:hAnsi="Arial" w:cs="Arial"/>
          <w:sz w:val="20"/>
        </w:rPr>
        <w:t xml:space="preserve">el Estado </w:t>
      </w:r>
      <w:r w:rsidR="00C9045A">
        <w:rPr>
          <w:rFonts w:ascii="Arial" w:hAnsi="Arial" w:cs="Arial"/>
          <w:sz w:val="20"/>
        </w:rPr>
        <w:t>d</w:t>
      </w:r>
      <w:r w:rsidR="00C9045A" w:rsidRPr="0081102E">
        <w:rPr>
          <w:rFonts w:ascii="Arial" w:hAnsi="Arial" w:cs="Arial"/>
          <w:sz w:val="20"/>
        </w:rPr>
        <w:t>e Durango</w:t>
      </w:r>
    </w:p>
    <w:p w:rsidR="0081102E" w:rsidRPr="0081102E" w:rsidRDefault="0081102E" w:rsidP="0081102E">
      <w:pPr>
        <w:pStyle w:val="Prrafodelista"/>
        <w:numPr>
          <w:ilvl w:val="0"/>
          <w:numId w:val="6"/>
        </w:numPr>
        <w:spacing w:line="360" w:lineRule="auto"/>
        <w:jc w:val="both"/>
        <w:rPr>
          <w:rFonts w:ascii="Arial" w:hAnsi="Arial" w:cs="Arial"/>
          <w:sz w:val="20"/>
        </w:rPr>
      </w:pPr>
      <w:r w:rsidRPr="0081102E">
        <w:rPr>
          <w:rFonts w:ascii="Arial" w:hAnsi="Arial" w:cs="Arial"/>
          <w:sz w:val="20"/>
        </w:rPr>
        <w:t xml:space="preserve">Instituto Tecnológico Superior </w:t>
      </w:r>
      <w:r w:rsidR="00C9045A">
        <w:rPr>
          <w:rFonts w:ascii="Arial" w:hAnsi="Arial" w:cs="Arial"/>
          <w:sz w:val="20"/>
        </w:rPr>
        <w:t>d</w:t>
      </w:r>
      <w:r w:rsidRPr="0081102E">
        <w:rPr>
          <w:rFonts w:ascii="Arial" w:hAnsi="Arial" w:cs="Arial"/>
          <w:sz w:val="20"/>
        </w:rPr>
        <w:t xml:space="preserve">e </w:t>
      </w:r>
      <w:r w:rsidR="00C9045A">
        <w:rPr>
          <w:rFonts w:ascii="Arial" w:hAnsi="Arial" w:cs="Arial"/>
          <w:sz w:val="20"/>
        </w:rPr>
        <w:t>l</w:t>
      </w:r>
      <w:r w:rsidRPr="0081102E">
        <w:rPr>
          <w:rFonts w:ascii="Arial" w:hAnsi="Arial" w:cs="Arial"/>
          <w:sz w:val="20"/>
        </w:rPr>
        <w:t xml:space="preserve">a Región </w:t>
      </w:r>
      <w:r w:rsidR="00C9045A">
        <w:rPr>
          <w:rFonts w:ascii="Arial" w:hAnsi="Arial" w:cs="Arial"/>
          <w:sz w:val="20"/>
        </w:rPr>
        <w:t>d</w:t>
      </w:r>
      <w:r w:rsidRPr="0081102E">
        <w:rPr>
          <w:rFonts w:ascii="Arial" w:hAnsi="Arial" w:cs="Arial"/>
          <w:sz w:val="20"/>
        </w:rPr>
        <w:t>e Los Llanos</w:t>
      </w:r>
    </w:p>
    <w:p w:rsidR="0081102E" w:rsidRPr="0081102E" w:rsidRDefault="0081102E" w:rsidP="0081102E">
      <w:pPr>
        <w:pStyle w:val="Prrafodelista"/>
        <w:numPr>
          <w:ilvl w:val="0"/>
          <w:numId w:val="6"/>
        </w:numPr>
        <w:spacing w:line="360" w:lineRule="auto"/>
        <w:jc w:val="both"/>
        <w:rPr>
          <w:rFonts w:ascii="Arial" w:hAnsi="Arial" w:cs="Arial"/>
          <w:sz w:val="20"/>
        </w:rPr>
      </w:pPr>
      <w:r w:rsidRPr="0081102E">
        <w:rPr>
          <w:rFonts w:ascii="Arial" w:hAnsi="Arial" w:cs="Arial"/>
          <w:sz w:val="20"/>
        </w:rPr>
        <w:t xml:space="preserve">Instituto Tecnológico Superior </w:t>
      </w:r>
      <w:r w:rsidR="00C9045A">
        <w:rPr>
          <w:rFonts w:ascii="Arial" w:hAnsi="Arial" w:cs="Arial"/>
          <w:sz w:val="20"/>
        </w:rPr>
        <w:t>d</w:t>
      </w:r>
      <w:r w:rsidRPr="0081102E">
        <w:rPr>
          <w:rFonts w:ascii="Arial" w:hAnsi="Arial" w:cs="Arial"/>
          <w:sz w:val="20"/>
        </w:rPr>
        <w:t>e Lerdo</w:t>
      </w:r>
    </w:p>
    <w:p w:rsidR="0081102E" w:rsidRPr="0081102E" w:rsidRDefault="0081102E" w:rsidP="0081102E">
      <w:pPr>
        <w:pStyle w:val="Prrafodelista"/>
        <w:numPr>
          <w:ilvl w:val="0"/>
          <w:numId w:val="6"/>
        </w:numPr>
        <w:spacing w:line="360" w:lineRule="auto"/>
        <w:jc w:val="both"/>
        <w:rPr>
          <w:rFonts w:ascii="Arial" w:hAnsi="Arial" w:cs="Arial"/>
          <w:sz w:val="20"/>
        </w:rPr>
      </w:pPr>
      <w:r w:rsidRPr="0081102E">
        <w:rPr>
          <w:rFonts w:ascii="Arial" w:hAnsi="Arial" w:cs="Arial"/>
          <w:sz w:val="20"/>
        </w:rPr>
        <w:lastRenderedPageBreak/>
        <w:t xml:space="preserve">Instituto </w:t>
      </w:r>
      <w:r w:rsidR="00C9045A" w:rsidRPr="0081102E">
        <w:rPr>
          <w:rFonts w:ascii="Arial" w:hAnsi="Arial" w:cs="Arial"/>
          <w:sz w:val="20"/>
        </w:rPr>
        <w:t>Tecnológico</w:t>
      </w:r>
      <w:r w:rsidRPr="0081102E">
        <w:rPr>
          <w:rFonts w:ascii="Arial" w:hAnsi="Arial" w:cs="Arial"/>
          <w:sz w:val="20"/>
        </w:rPr>
        <w:t xml:space="preserve"> Superior </w:t>
      </w:r>
      <w:r w:rsidR="00C9045A">
        <w:rPr>
          <w:rFonts w:ascii="Arial" w:hAnsi="Arial" w:cs="Arial"/>
          <w:sz w:val="20"/>
        </w:rPr>
        <w:t>d</w:t>
      </w:r>
      <w:r w:rsidRPr="0081102E">
        <w:rPr>
          <w:rFonts w:ascii="Arial" w:hAnsi="Arial" w:cs="Arial"/>
          <w:sz w:val="20"/>
        </w:rPr>
        <w:t xml:space="preserve">e Santa Maria </w:t>
      </w:r>
      <w:r w:rsidR="00C9045A">
        <w:rPr>
          <w:rFonts w:ascii="Arial" w:hAnsi="Arial" w:cs="Arial"/>
          <w:sz w:val="20"/>
        </w:rPr>
        <w:t>d</w:t>
      </w:r>
      <w:r w:rsidRPr="0081102E">
        <w:rPr>
          <w:rFonts w:ascii="Arial" w:hAnsi="Arial" w:cs="Arial"/>
          <w:sz w:val="20"/>
        </w:rPr>
        <w:t>el Oro</w:t>
      </w:r>
    </w:p>
    <w:p w:rsidR="0081102E" w:rsidRPr="0081102E" w:rsidRDefault="0081102E" w:rsidP="0081102E">
      <w:pPr>
        <w:pStyle w:val="Prrafodelista"/>
        <w:numPr>
          <w:ilvl w:val="0"/>
          <w:numId w:val="6"/>
        </w:numPr>
        <w:spacing w:line="360" w:lineRule="auto"/>
        <w:jc w:val="both"/>
        <w:rPr>
          <w:rFonts w:ascii="Arial" w:hAnsi="Arial" w:cs="Arial"/>
          <w:sz w:val="20"/>
        </w:rPr>
      </w:pPr>
      <w:r w:rsidRPr="0081102E">
        <w:rPr>
          <w:rFonts w:ascii="Arial" w:hAnsi="Arial" w:cs="Arial"/>
          <w:sz w:val="20"/>
        </w:rPr>
        <w:t xml:space="preserve">Instituto Tecnológico Superior </w:t>
      </w:r>
      <w:r w:rsidR="00C9045A">
        <w:rPr>
          <w:rFonts w:ascii="Arial" w:hAnsi="Arial" w:cs="Arial"/>
          <w:sz w:val="20"/>
        </w:rPr>
        <w:t>d</w:t>
      </w:r>
      <w:r w:rsidRPr="0081102E">
        <w:rPr>
          <w:rFonts w:ascii="Arial" w:hAnsi="Arial" w:cs="Arial"/>
          <w:sz w:val="20"/>
        </w:rPr>
        <w:t>e Santiago Papasquiaro Durango</w:t>
      </w:r>
    </w:p>
    <w:p w:rsidR="0081102E" w:rsidRPr="0081102E" w:rsidRDefault="0081102E" w:rsidP="0081102E">
      <w:pPr>
        <w:pStyle w:val="Prrafodelista"/>
        <w:numPr>
          <w:ilvl w:val="0"/>
          <w:numId w:val="6"/>
        </w:numPr>
        <w:spacing w:line="360" w:lineRule="auto"/>
        <w:jc w:val="both"/>
        <w:rPr>
          <w:rFonts w:ascii="Arial" w:hAnsi="Arial" w:cs="Arial"/>
          <w:sz w:val="20"/>
        </w:rPr>
      </w:pPr>
      <w:r w:rsidRPr="0081102E">
        <w:rPr>
          <w:rFonts w:ascii="Arial" w:hAnsi="Arial" w:cs="Arial"/>
          <w:sz w:val="20"/>
        </w:rPr>
        <w:t xml:space="preserve">Secretaria </w:t>
      </w:r>
      <w:r w:rsidR="00C9045A">
        <w:rPr>
          <w:rFonts w:ascii="Arial" w:hAnsi="Arial" w:cs="Arial"/>
          <w:sz w:val="20"/>
        </w:rPr>
        <w:t>d</w:t>
      </w:r>
      <w:r w:rsidRPr="0081102E">
        <w:rPr>
          <w:rFonts w:ascii="Arial" w:hAnsi="Arial" w:cs="Arial"/>
          <w:sz w:val="20"/>
        </w:rPr>
        <w:t xml:space="preserve">e Salud </w:t>
      </w:r>
      <w:r w:rsidR="00C9045A">
        <w:rPr>
          <w:rFonts w:ascii="Arial" w:hAnsi="Arial" w:cs="Arial"/>
          <w:sz w:val="20"/>
        </w:rPr>
        <w:t>e</w:t>
      </w:r>
      <w:r w:rsidRPr="0081102E">
        <w:rPr>
          <w:rFonts w:ascii="Arial" w:hAnsi="Arial" w:cs="Arial"/>
          <w:sz w:val="20"/>
        </w:rPr>
        <w:t xml:space="preserve">n </w:t>
      </w:r>
      <w:r w:rsidR="00C9045A">
        <w:rPr>
          <w:rFonts w:ascii="Arial" w:hAnsi="Arial" w:cs="Arial"/>
          <w:sz w:val="20"/>
        </w:rPr>
        <w:t>e</w:t>
      </w:r>
      <w:r w:rsidRPr="0081102E">
        <w:rPr>
          <w:rFonts w:ascii="Arial" w:hAnsi="Arial" w:cs="Arial"/>
          <w:sz w:val="20"/>
        </w:rPr>
        <w:t>l Estado</w:t>
      </w:r>
    </w:p>
    <w:p w:rsidR="0081102E" w:rsidRPr="0081102E" w:rsidRDefault="0081102E" w:rsidP="0081102E">
      <w:pPr>
        <w:pStyle w:val="Prrafodelista"/>
        <w:numPr>
          <w:ilvl w:val="0"/>
          <w:numId w:val="6"/>
        </w:numPr>
        <w:spacing w:line="360" w:lineRule="auto"/>
        <w:jc w:val="both"/>
        <w:rPr>
          <w:rFonts w:ascii="Arial" w:hAnsi="Arial" w:cs="Arial"/>
          <w:sz w:val="20"/>
        </w:rPr>
      </w:pPr>
      <w:r w:rsidRPr="0081102E">
        <w:rPr>
          <w:rFonts w:ascii="Arial" w:hAnsi="Arial" w:cs="Arial"/>
          <w:sz w:val="20"/>
        </w:rPr>
        <w:t>Secretarí</w:t>
      </w:r>
      <w:r w:rsidR="00C9045A">
        <w:rPr>
          <w:rFonts w:ascii="Arial" w:hAnsi="Arial" w:cs="Arial"/>
          <w:sz w:val="20"/>
        </w:rPr>
        <w:t>a Ejecutiva d</w:t>
      </w:r>
      <w:r w:rsidRPr="0081102E">
        <w:rPr>
          <w:rFonts w:ascii="Arial" w:hAnsi="Arial" w:cs="Arial"/>
          <w:sz w:val="20"/>
        </w:rPr>
        <w:t>el Sistema Local Anticorrupción</w:t>
      </w:r>
    </w:p>
    <w:p w:rsidR="0081102E" w:rsidRPr="0081102E" w:rsidRDefault="0081102E" w:rsidP="0081102E">
      <w:pPr>
        <w:pStyle w:val="Prrafodelista"/>
        <w:numPr>
          <w:ilvl w:val="0"/>
          <w:numId w:val="6"/>
        </w:numPr>
        <w:spacing w:line="360" w:lineRule="auto"/>
        <w:jc w:val="both"/>
        <w:rPr>
          <w:rFonts w:ascii="Arial" w:hAnsi="Arial" w:cs="Arial"/>
          <w:sz w:val="20"/>
        </w:rPr>
      </w:pPr>
      <w:r w:rsidRPr="0081102E">
        <w:rPr>
          <w:rFonts w:ascii="Arial" w:hAnsi="Arial" w:cs="Arial"/>
          <w:sz w:val="20"/>
        </w:rPr>
        <w:t xml:space="preserve">Secretariado Ejecutivo </w:t>
      </w:r>
      <w:r w:rsidR="00C9045A">
        <w:rPr>
          <w:rFonts w:ascii="Arial" w:hAnsi="Arial" w:cs="Arial"/>
          <w:sz w:val="20"/>
        </w:rPr>
        <w:t>d</w:t>
      </w:r>
      <w:r w:rsidRPr="0081102E">
        <w:rPr>
          <w:rFonts w:ascii="Arial" w:hAnsi="Arial" w:cs="Arial"/>
          <w:sz w:val="20"/>
        </w:rPr>
        <w:t xml:space="preserve">el Consejo Estatal </w:t>
      </w:r>
      <w:r w:rsidR="00C9045A">
        <w:rPr>
          <w:rFonts w:ascii="Arial" w:hAnsi="Arial" w:cs="Arial"/>
          <w:sz w:val="20"/>
        </w:rPr>
        <w:t>d</w:t>
      </w:r>
      <w:r w:rsidRPr="0081102E">
        <w:rPr>
          <w:rFonts w:ascii="Arial" w:hAnsi="Arial" w:cs="Arial"/>
          <w:sz w:val="20"/>
        </w:rPr>
        <w:t>e Seguridad Publica</w:t>
      </w:r>
    </w:p>
    <w:p w:rsidR="0081102E" w:rsidRPr="0081102E" w:rsidRDefault="0081102E" w:rsidP="0081102E">
      <w:pPr>
        <w:pStyle w:val="Prrafodelista"/>
        <w:numPr>
          <w:ilvl w:val="0"/>
          <w:numId w:val="6"/>
        </w:numPr>
        <w:spacing w:line="360" w:lineRule="auto"/>
        <w:jc w:val="both"/>
        <w:rPr>
          <w:rFonts w:ascii="Arial" w:hAnsi="Arial" w:cs="Arial"/>
          <w:sz w:val="20"/>
        </w:rPr>
      </w:pPr>
      <w:r w:rsidRPr="0081102E">
        <w:rPr>
          <w:rFonts w:ascii="Arial" w:hAnsi="Arial" w:cs="Arial"/>
          <w:sz w:val="20"/>
        </w:rPr>
        <w:t xml:space="preserve">Sistema Estatal </w:t>
      </w:r>
      <w:r w:rsidR="00C9045A">
        <w:rPr>
          <w:rFonts w:ascii="Arial" w:hAnsi="Arial" w:cs="Arial"/>
          <w:sz w:val="20"/>
        </w:rPr>
        <w:t>d</w:t>
      </w:r>
      <w:r w:rsidRPr="0081102E">
        <w:rPr>
          <w:rFonts w:ascii="Arial" w:hAnsi="Arial" w:cs="Arial"/>
          <w:sz w:val="20"/>
        </w:rPr>
        <w:t>e Telesecundaria</w:t>
      </w:r>
    </w:p>
    <w:p w:rsidR="0081102E" w:rsidRPr="0081102E" w:rsidRDefault="0081102E" w:rsidP="0081102E">
      <w:pPr>
        <w:pStyle w:val="Prrafodelista"/>
        <w:numPr>
          <w:ilvl w:val="0"/>
          <w:numId w:val="6"/>
        </w:numPr>
        <w:spacing w:line="360" w:lineRule="auto"/>
        <w:jc w:val="both"/>
        <w:rPr>
          <w:rFonts w:ascii="Arial" w:hAnsi="Arial" w:cs="Arial"/>
          <w:sz w:val="20"/>
        </w:rPr>
      </w:pPr>
      <w:r w:rsidRPr="0081102E">
        <w:rPr>
          <w:rFonts w:ascii="Arial" w:hAnsi="Arial" w:cs="Arial"/>
          <w:sz w:val="20"/>
        </w:rPr>
        <w:t xml:space="preserve">Sistema </w:t>
      </w:r>
      <w:r w:rsidR="00C9045A">
        <w:rPr>
          <w:rFonts w:ascii="Arial" w:hAnsi="Arial" w:cs="Arial"/>
          <w:sz w:val="20"/>
        </w:rPr>
        <w:t>p</w:t>
      </w:r>
      <w:r w:rsidRPr="0081102E">
        <w:rPr>
          <w:rFonts w:ascii="Arial" w:hAnsi="Arial" w:cs="Arial"/>
          <w:sz w:val="20"/>
        </w:rPr>
        <w:t xml:space="preserve">ara </w:t>
      </w:r>
      <w:r w:rsidR="00C9045A">
        <w:rPr>
          <w:rFonts w:ascii="Arial" w:hAnsi="Arial" w:cs="Arial"/>
          <w:sz w:val="20"/>
        </w:rPr>
        <w:t>e</w:t>
      </w:r>
      <w:r w:rsidRPr="0081102E">
        <w:rPr>
          <w:rFonts w:ascii="Arial" w:hAnsi="Arial" w:cs="Arial"/>
          <w:sz w:val="20"/>
        </w:rPr>
        <w:t xml:space="preserve">l Desarrollo Integral </w:t>
      </w:r>
      <w:r w:rsidR="00C9045A">
        <w:rPr>
          <w:rFonts w:ascii="Arial" w:hAnsi="Arial" w:cs="Arial"/>
          <w:sz w:val="20"/>
        </w:rPr>
        <w:t>d</w:t>
      </w:r>
      <w:r w:rsidRPr="0081102E">
        <w:rPr>
          <w:rFonts w:ascii="Arial" w:hAnsi="Arial" w:cs="Arial"/>
          <w:sz w:val="20"/>
        </w:rPr>
        <w:t xml:space="preserve">e La Familia </w:t>
      </w:r>
      <w:r w:rsidR="00C9045A">
        <w:rPr>
          <w:rFonts w:ascii="Arial" w:hAnsi="Arial" w:cs="Arial"/>
          <w:sz w:val="20"/>
        </w:rPr>
        <w:t>d</w:t>
      </w:r>
      <w:r w:rsidRPr="0081102E">
        <w:rPr>
          <w:rFonts w:ascii="Arial" w:hAnsi="Arial" w:cs="Arial"/>
          <w:sz w:val="20"/>
        </w:rPr>
        <w:t xml:space="preserve">el Estado </w:t>
      </w:r>
      <w:r w:rsidR="00C9045A">
        <w:rPr>
          <w:rFonts w:ascii="Arial" w:hAnsi="Arial" w:cs="Arial"/>
          <w:sz w:val="20"/>
        </w:rPr>
        <w:t>d</w:t>
      </w:r>
      <w:r w:rsidRPr="0081102E">
        <w:rPr>
          <w:rFonts w:ascii="Arial" w:hAnsi="Arial" w:cs="Arial"/>
          <w:sz w:val="20"/>
        </w:rPr>
        <w:t>e Durango</w:t>
      </w:r>
    </w:p>
    <w:p w:rsidR="0081102E" w:rsidRPr="0081102E" w:rsidRDefault="0081102E" w:rsidP="0081102E">
      <w:pPr>
        <w:pStyle w:val="Prrafodelista"/>
        <w:numPr>
          <w:ilvl w:val="0"/>
          <w:numId w:val="6"/>
        </w:numPr>
        <w:spacing w:line="360" w:lineRule="auto"/>
        <w:jc w:val="both"/>
        <w:rPr>
          <w:rFonts w:ascii="Arial" w:hAnsi="Arial" w:cs="Arial"/>
          <w:sz w:val="20"/>
        </w:rPr>
      </w:pPr>
      <w:r w:rsidRPr="0081102E">
        <w:rPr>
          <w:rFonts w:ascii="Arial" w:hAnsi="Arial" w:cs="Arial"/>
          <w:sz w:val="20"/>
        </w:rPr>
        <w:t xml:space="preserve">Universidad Pedagógica </w:t>
      </w:r>
      <w:r w:rsidR="00C9045A">
        <w:rPr>
          <w:rFonts w:ascii="Arial" w:hAnsi="Arial" w:cs="Arial"/>
          <w:sz w:val="20"/>
        </w:rPr>
        <w:t>d</w:t>
      </w:r>
      <w:r w:rsidRPr="0081102E">
        <w:rPr>
          <w:rFonts w:ascii="Arial" w:hAnsi="Arial" w:cs="Arial"/>
          <w:sz w:val="20"/>
        </w:rPr>
        <w:t>e Durango</w:t>
      </w:r>
    </w:p>
    <w:p w:rsidR="0081102E" w:rsidRPr="0081102E" w:rsidRDefault="0081102E" w:rsidP="0081102E">
      <w:pPr>
        <w:pStyle w:val="Prrafodelista"/>
        <w:numPr>
          <w:ilvl w:val="0"/>
          <w:numId w:val="6"/>
        </w:numPr>
        <w:spacing w:line="360" w:lineRule="auto"/>
        <w:jc w:val="both"/>
        <w:rPr>
          <w:rFonts w:ascii="Arial" w:hAnsi="Arial" w:cs="Arial"/>
          <w:sz w:val="20"/>
        </w:rPr>
      </w:pPr>
      <w:r w:rsidRPr="0081102E">
        <w:rPr>
          <w:rFonts w:ascii="Arial" w:hAnsi="Arial" w:cs="Arial"/>
          <w:sz w:val="20"/>
        </w:rPr>
        <w:t xml:space="preserve">Universidad Politécnica </w:t>
      </w:r>
      <w:r w:rsidR="00C9045A">
        <w:rPr>
          <w:rFonts w:ascii="Arial" w:hAnsi="Arial" w:cs="Arial"/>
          <w:sz w:val="20"/>
        </w:rPr>
        <w:t>d</w:t>
      </w:r>
      <w:r w:rsidRPr="0081102E">
        <w:rPr>
          <w:rFonts w:ascii="Arial" w:hAnsi="Arial" w:cs="Arial"/>
          <w:sz w:val="20"/>
        </w:rPr>
        <w:t>e Cuencamé</w:t>
      </w:r>
    </w:p>
    <w:p w:rsidR="0081102E" w:rsidRPr="0081102E" w:rsidRDefault="0081102E" w:rsidP="0081102E">
      <w:pPr>
        <w:pStyle w:val="Prrafodelista"/>
        <w:numPr>
          <w:ilvl w:val="0"/>
          <w:numId w:val="6"/>
        </w:numPr>
        <w:spacing w:line="360" w:lineRule="auto"/>
        <w:jc w:val="both"/>
        <w:rPr>
          <w:rFonts w:ascii="Arial" w:hAnsi="Arial" w:cs="Arial"/>
          <w:sz w:val="20"/>
        </w:rPr>
      </w:pPr>
      <w:r w:rsidRPr="0081102E">
        <w:rPr>
          <w:rFonts w:ascii="Arial" w:hAnsi="Arial" w:cs="Arial"/>
          <w:sz w:val="20"/>
        </w:rPr>
        <w:t xml:space="preserve">Universidad Politécnica </w:t>
      </w:r>
      <w:r w:rsidR="00C9045A">
        <w:rPr>
          <w:rFonts w:ascii="Arial" w:hAnsi="Arial" w:cs="Arial"/>
          <w:sz w:val="20"/>
        </w:rPr>
        <w:t>d</w:t>
      </w:r>
      <w:r w:rsidRPr="0081102E">
        <w:rPr>
          <w:rFonts w:ascii="Arial" w:hAnsi="Arial" w:cs="Arial"/>
          <w:sz w:val="20"/>
        </w:rPr>
        <w:t>e Durango</w:t>
      </w:r>
    </w:p>
    <w:p w:rsidR="0081102E" w:rsidRPr="0081102E" w:rsidRDefault="0081102E" w:rsidP="0081102E">
      <w:pPr>
        <w:pStyle w:val="Prrafodelista"/>
        <w:numPr>
          <w:ilvl w:val="0"/>
          <w:numId w:val="6"/>
        </w:numPr>
        <w:spacing w:line="360" w:lineRule="auto"/>
        <w:jc w:val="both"/>
        <w:rPr>
          <w:rFonts w:ascii="Arial" w:hAnsi="Arial" w:cs="Arial"/>
          <w:sz w:val="20"/>
        </w:rPr>
      </w:pPr>
      <w:r w:rsidRPr="0081102E">
        <w:rPr>
          <w:rFonts w:ascii="Arial" w:hAnsi="Arial" w:cs="Arial"/>
          <w:sz w:val="20"/>
        </w:rPr>
        <w:t xml:space="preserve">Universidad Politécnica </w:t>
      </w:r>
      <w:r w:rsidR="00C9045A">
        <w:rPr>
          <w:rFonts w:ascii="Arial" w:hAnsi="Arial" w:cs="Arial"/>
          <w:sz w:val="20"/>
        </w:rPr>
        <w:t>d</w:t>
      </w:r>
      <w:r w:rsidRPr="0081102E">
        <w:rPr>
          <w:rFonts w:ascii="Arial" w:hAnsi="Arial" w:cs="Arial"/>
          <w:sz w:val="20"/>
        </w:rPr>
        <w:t xml:space="preserve">e </w:t>
      </w:r>
      <w:r w:rsidR="00C9045A" w:rsidRPr="0081102E">
        <w:rPr>
          <w:rFonts w:ascii="Arial" w:hAnsi="Arial" w:cs="Arial"/>
          <w:sz w:val="20"/>
        </w:rPr>
        <w:t>Gómez</w:t>
      </w:r>
      <w:r w:rsidRPr="0081102E">
        <w:rPr>
          <w:rFonts w:ascii="Arial" w:hAnsi="Arial" w:cs="Arial"/>
          <w:sz w:val="20"/>
        </w:rPr>
        <w:t xml:space="preserve"> Palacio</w:t>
      </w:r>
    </w:p>
    <w:p w:rsidR="0081102E" w:rsidRPr="0081102E" w:rsidRDefault="0081102E" w:rsidP="0081102E">
      <w:pPr>
        <w:pStyle w:val="Prrafodelista"/>
        <w:numPr>
          <w:ilvl w:val="0"/>
          <w:numId w:val="6"/>
        </w:numPr>
        <w:spacing w:line="360" w:lineRule="auto"/>
        <w:jc w:val="both"/>
        <w:rPr>
          <w:rFonts w:ascii="Arial" w:hAnsi="Arial" w:cs="Arial"/>
          <w:sz w:val="20"/>
        </w:rPr>
      </w:pPr>
      <w:r w:rsidRPr="0081102E">
        <w:rPr>
          <w:rFonts w:ascii="Arial" w:hAnsi="Arial" w:cs="Arial"/>
          <w:sz w:val="20"/>
        </w:rPr>
        <w:t xml:space="preserve">Universidad Tecnológica </w:t>
      </w:r>
      <w:r w:rsidR="00C9045A">
        <w:rPr>
          <w:rFonts w:ascii="Arial" w:hAnsi="Arial" w:cs="Arial"/>
          <w:sz w:val="20"/>
        </w:rPr>
        <w:t>d</w:t>
      </w:r>
      <w:r w:rsidRPr="0081102E">
        <w:rPr>
          <w:rFonts w:ascii="Arial" w:hAnsi="Arial" w:cs="Arial"/>
          <w:sz w:val="20"/>
        </w:rPr>
        <w:t>e Durango</w:t>
      </w:r>
    </w:p>
    <w:p w:rsidR="0081102E" w:rsidRPr="0081102E" w:rsidRDefault="0081102E" w:rsidP="0081102E">
      <w:pPr>
        <w:pStyle w:val="Prrafodelista"/>
        <w:numPr>
          <w:ilvl w:val="0"/>
          <w:numId w:val="6"/>
        </w:numPr>
        <w:spacing w:line="360" w:lineRule="auto"/>
        <w:jc w:val="both"/>
        <w:rPr>
          <w:rFonts w:ascii="Arial" w:hAnsi="Arial" w:cs="Arial"/>
          <w:sz w:val="20"/>
        </w:rPr>
      </w:pPr>
      <w:r w:rsidRPr="0081102E">
        <w:rPr>
          <w:rFonts w:ascii="Arial" w:hAnsi="Arial" w:cs="Arial"/>
          <w:sz w:val="20"/>
        </w:rPr>
        <w:t xml:space="preserve">Universidad Tecnológica </w:t>
      </w:r>
      <w:r w:rsidR="00C9045A">
        <w:rPr>
          <w:rFonts w:ascii="Arial" w:hAnsi="Arial" w:cs="Arial"/>
          <w:sz w:val="20"/>
        </w:rPr>
        <w:t>d</w:t>
      </w:r>
      <w:r w:rsidRPr="0081102E">
        <w:rPr>
          <w:rFonts w:ascii="Arial" w:hAnsi="Arial" w:cs="Arial"/>
          <w:sz w:val="20"/>
        </w:rPr>
        <w:t>e La Laguna Durango</w:t>
      </w:r>
    </w:p>
    <w:p w:rsidR="0081102E" w:rsidRPr="0081102E" w:rsidRDefault="0081102E" w:rsidP="0081102E">
      <w:pPr>
        <w:pStyle w:val="Prrafodelista"/>
        <w:numPr>
          <w:ilvl w:val="0"/>
          <w:numId w:val="6"/>
        </w:numPr>
        <w:spacing w:line="360" w:lineRule="auto"/>
        <w:jc w:val="both"/>
        <w:rPr>
          <w:rFonts w:ascii="Arial" w:hAnsi="Arial" w:cs="Arial"/>
          <w:sz w:val="20"/>
        </w:rPr>
      </w:pPr>
      <w:r w:rsidRPr="0081102E">
        <w:rPr>
          <w:rFonts w:ascii="Arial" w:hAnsi="Arial" w:cs="Arial"/>
          <w:sz w:val="20"/>
        </w:rPr>
        <w:t xml:space="preserve">Universidad </w:t>
      </w:r>
      <w:r w:rsidR="00C9045A" w:rsidRPr="0081102E">
        <w:rPr>
          <w:rFonts w:ascii="Arial" w:hAnsi="Arial" w:cs="Arial"/>
          <w:sz w:val="20"/>
        </w:rPr>
        <w:t>Tecnológica</w:t>
      </w:r>
      <w:r w:rsidRPr="0081102E">
        <w:rPr>
          <w:rFonts w:ascii="Arial" w:hAnsi="Arial" w:cs="Arial"/>
          <w:sz w:val="20"/>
        </w:rPr>
        <w:t xml:space="preserve"> </w:t>
      </w:r>
      <w:r w:rsidR="00C9045A">
        <w:rPr>
          <w:rFonts w:ascii="Arial" w:hAnsi="Arial" w:cs="Arial"/>
          <w:sz w:val="20"/>
        </w:rPr>
        <w:t>d</w:t>
      </w:r>
      <w:r w:rsidRPr="0081102E">
        <w:rPr>
          <w:rFonts w:ascii="Arial" w:hAnsi="Arial" w:cs="Arial"/>
          <w:sz w:val="20"/>
        </w:rPr>
        <w:t>e Poanas</w:t>
      </w:r>
    </w:p>
    <w:p w:rsidR="0081102E" w:rsidRPr="0081102E" w:rsidRDefault="0081102E" w:rsidP="0081102E">
      <w:pPr>
        <w:pStyle w:val="Prrafodelista"/>
        <w:numPr>
          <w:ilvl w:val="0"/>
          <w:numId w:val="6"/>
        </w:numPr>
        <w:spacing w:line="360" w:lineRule="auto"/>
        <w:jc w:val="both"/>
        <w:rPr>
          <w:rFonts w:ascii="Arial" w:hAnsi="Arial" w:cs="Arial"/>
          <w:sz w:val="20"/>
        </w:rPr>
      </w:pPr>
      <w:r w:rsidRPr="0081102E">
        <w:rPr>
          <w:rFonts w:ascii="Arial" w:hAnsi="Arial" w:cs="Arial"/>
          <w:sz w:val="20"/>
        </w:rPr>
        <w:t xml:space="preserve">Universidad Tecnológica </w:t>
      </w:r>
      <w:r w:rsidR="00C9045A">
        <w:rPr>
          <w:rFonts w:ascii="Arial" w:hAnsi="Arial" w:cs="Arial"/>
          <w:sz w:val="20"/>
        </w:rPr>
        <w:t>d</w:t>
      </w:r>
      <w:r w:rsidRPr="0081102E">
        <w:rPr>
          <w:rFonts w:ascii="Arial" w:hAnsi="Arial" w:cs="Arial"/>
          <w:sz w:val="20"/>
        </w:rPr>
        <w:t>e Rodeo</w:t>
      </w:r>
    </w:p>
    <w:p w:rsidR="0081102E" w:rsidRPr="0081102E" w:rsidRDefault="0081102E" w:rsidP="0081102E">
      <w:pPr>
        <w:pStyle w:val="Prrafodelista"/>
        <w:numPr>
          <w:ilvl w:val="0"/>
          <w:numId w:val="6"/>
        </w:numPr>
        <w:spacing w:line="360" w:lineRule="auto"/>
        <w:jc w:val="both"/>
        <w:rPr>
          <w:rFonts w:ascii="Arial" w:hAnsi="Arial" w:cs="Arial"/>
          <w:sz w:val="20"/>
        </w:rPr>
      </w:pPr>
      <w:r w:rsidRPr="0081102E">
        <w:rPr>
          <w:rFonts w:ascii="Arial" w:hAnsi="Arial" w:cs="Arial"/>
          <w:sz w:val="20"/>
        </w:rPr>
        <w:t xml:space="preserve">Universidad Tecnológica </w:t>
      </w:r>
      <w:r w:rsidR="00C9045A">
        <w:rPr>
          <w:rFonts w:ascii="Arial" w:hAnsi="Arial" w:cs="Arial"/>
          <w:sz w:val="20"/>
        </w:rPr>
        <w:t>d</w:t>
      </w:r>
      <w:r w:rsidRPr="0081102E">
        <w:rPr>
          <w:rFonts w:ascii="Arial" w:hAnsi="Arial" w:cs="Arial"/>
          <w:sz w:val="20"/>
        </w:rPr>
        <w:t>e Tamazula</w:t>
      </w:r>
    </w:p>
    <w:p w:rsidR="0081102E" w:rsidRPr="0081102E" w:rsidRDefault="0081102E" w:rsidP="0081102E">
      <w:pPr>
        <w:pStyle w:val="Prrafodelista"/>
        <w:numPr>
          <w:ilvl w:val="0"/>
          <w:numId w:val="6"/>
        </w:numPr>
        <w:spacing w:line="360" w:lineRule="auto"/>
        <w:jc w:val="both"/>
        <w:rPr>
          <w:rFonts w:ascii="Arial" w:hAnsi="Arial" w:cs="Arial"/>
          <w:sz w:val="20"/>
        </w:rPr>
      </w:pPr>
      <w:r w:rsidRPr="0081102E">
        <w:rPr>
          <w:rFonts w:ascii="Arial" w:hAnsi="Arial" w:cs="Arial"/>
          <w:sz w:val="20"/>
        </w:rPr>
        <w:t xml:space="preserve">Universidad Tecnológica </w:t>
      </w:r>
      <w:r w:rsidR="00C9045A">
        <w:rPr>
          <w:rFonts w:ascii="Arial" w:hAnsi="Arial" w:cs="Arial"/>
          <w:sz w:val="20"/>
        </w:rPr>
        <w:t>d</w:t>
      </w:r>
      <w:r w:rsidRPr="0081102E">
        <w:rPr>
          <w:rFonts w:ascii="Arial" w:hAnsi="Arial" w:cs="Arial"/>
          <w:sz w:val="20"/>
        </w:rPr>
        <w:t>el Mezquital</w:t>
      </w:r>
    </w:p>
    <w:p w:rsidR="0081102E" w:rsidRDefault="0081102E" w:rsidP="001113A2">
      <w:pPr>
        <w:jc w:val="both"/>
        <w:rPr>
          <w:rFonts w:ascii="Arial" w:hAnsi="Arial" w:cs="Arial"/>
          <w:b/>
          <w:sz w:val="24"/>
        </w:rPr>
      </w:pPr>
    </w:p>
    <w:p w:rsidR="001113A2" w:rsidRPr="0081102E" w:rsidRDefault="0081102E" w:rsidP="0081102E">
      <w:pPr>
        <w:pStyle w:val="Textoindependiente"/>
      </w:pPr>
      <w:r w:rsidRPr="0081102E">
        <w:t xml:space="preserve">d) </w:t>
      </w:r>
      <w:r w:rsidR="00922F7B" w:rsidRPr="0081102E">
        <w:t>Municipios (39 entes)</w:t>
      </w:r>
    </w:p>
    <w:p w:rsidR="00922F7B" w:rsidRPr="0081102E" w:rsidRDefault="00922F7B" w:rsidP="0081102E">
      <w:pPr>
        <w:pStyle w:val="Prrafodelista"/>
        <w:numPr>
          <w:ilvl w:val="0"/>
          <w:numId w:val="6"/>
        </w:numPr>
        <w:spacing w:line="360" w:lineRule="auto"/>
        <w:jc w:val="both"/>
        <w:rPr>
          <w:rFonts w:ascii="Arial" w:hAnsi="Arial" w:cs="Arial"/>
          <w:sz w:val="18"/>
        </w:rPr>
      </w:pPr>
      <w:r w:rsidRPr="0081102E">
        <w:rPr>
          <w:rFonts w:ascii="Arial" w:hAnsi="Arial" w:cs="Arial"/>
          <w:sz w:val="20"/>
        </w:rPr>
        <w:t>Canatlán</w:t>
      </w:r>
    </w:p>
    <w:p w:rsidR="00922F7B" w:rsidRPr="0081102E" w:rsidRDefault="00922F7B" w:rsidP="0081102E">
      <w:pPr>
        <w:pStyle w:val="Prrafodelista"/>
        <w:numPr>
          <w:ilvl w:val="0"/>
          <w:numId w:val="6"/>
        </w:numPr>
        <w:spacing w:line="360" w:lineRule="auto"/>
        <w:jc w:val="both"/>
        <w:rPr>
          <w:rFonts w:ascii="Arial" w:hAnsi="Arial" w:cs="Arial"/>
          <w:sz w:val="18"/>
        </w:rPr>
      </w:pPr>
      <w:r w:rsidRPr="0081102E">
        <w:rPr>
          <w:rFonts w:ascii="Arial" w:hAnsi="Arial" w:cs="Arial"/>
          <w:sz w:val="20"/>
        </w:rPr>
        <w:t>Canelas</w:t>
      </w:r>
    </w:p>
    <w:p w:rsidR="00922F7B" w:rsidRPr="0081102E" w:rsidRDefault="00922F7B" w:rsidP="0081102E">
      <w:pPr>
        <w:pStyle w:val="Prrafodelista"/>
        <w:numPr>
          <w:ilvl w:val="0"/>
          <w:numId w:val="6"/>
        </w:numPr>
        <w:spacing w:line="360" w:lineRule="auto"/>
        <w:jc w:val="both"/>
        <w:rPr>
          <w:rFonts w:ascii="Arial" w:hAnsi="Arial" w:cs="Arial"/>
          <w:sz w:val="18"/>
        </w:rPr>
      </w:pPr>
      <w:r w:rsidRPr="0081102E">
        <w:rPr>
          <w:rFonts w:ascii="Arial" w:hAnsi="Arial" w:cs="Arial"/>
          <w:sz w:val="20"/>
        </w:rPr>
        <w:t xml:space="preserve">Coneto </w:t>
      </w:r>
      <w:r w:rsidR="0081102E" w:rsidRPr="0081102E">
        <w:rPr>
          <w:rFonts w:ascii="Arial" w:hAnsi="Arial" w:cs="Arial"/>
          <w:sz w:val="20"/>
        </w:rPr>
        <w:t>de</w:t>
      </w:r>
      <w:r w:rsidRPr="0081102E">
        <w:rPr>
          <w:rFonts w:ascii="Arial" w:hAnsi="Arial" w:cs="Arial"/>
          <w:sz w:val="20"/>
        </w:rPr>
        <w:t xml:space="preserve"> Comonfort</w:t>
      </w:r>
    </w:p>
    <w:p w:rsidR="00922F7B" w:rsidRPr="0081102E" w:rsidRDefault="00922F7B" w:rsidP="0081102E">
      <w:pPr>
        <w:pStyle w:val="Prrafodelista"/>
        <w:numPr>
          <w:ilvl w:val="0"/>
          <w:numId w:val="6"/>
        </w:numPr>
        <w:spacing w:line="360" w:lineRule="auto"/>
        <w:jc w:val="both"/>
        <w:rPr>
          <w:rFonts w:ascii="Arial" w:hAnsi="Arial" w:cs="Arial"/>
          <w:sz w:val="18"/>
        </w:rPr>
      </w:pPr>
      <w:r w:rsidRPr="0081102E">
        <w:rPr>
          <w:rFonts w:ascii="Arial" w:hAnsi="Arial" w:cs="Arial"/>
          <w:sz w:val="20"/>
        </w:rPr>
        <w:t>Cuencamé</w:t>
      </w:r>
    </w:p>
    <w:p w:rsidR="00922F7B" w:rsidRPr="0081102E" w:rsidRDefault="00922F7B" w:rsidP="0081102E">
      <w:pPr>
        <w:pStyle w:val="Prrafodelista"/>
        <w:numPr>
          <w:ilvl w:val="0"/>
          <w:numId w:val="6"/>
        </w:numPr>
        <w:spacing w:line="360" w:lineRule="auto"/>
        <w:jc w:val="both"/>
        <w:rPr>
          <w:rFonts w:ascii="Arial" w:hAnsi="Arial" w:cs="Arial"/>
          <w:sz w:val="18"/>
        </w:rPr>
      </w:pPr>
      <w:r w:rsidRPr="0081102E">
        <w:rPr>
          <w:rFonts w:ascii="Arial" w:hAnsi="Arial" w:cs="Arial"/>
          <w:sz w:val="20"/>
        </w:rPr>
        <w:t>Durango</w:t>
      </w:r>
    </w:p>
    <w:p w:rsidR="00922F7B" w:rsidRPr="0081102E" w:rsidRDefault="00922F7B" w:rsidP="0081102E">
      <w:pPr>
        <w:pStyle w:val="Prrafodelista"/>
        <w:numPr>
          <w:ilvl w:val="0"/>
          <w:numId w:val="6"/>
        </w:numPr>
        <w:spacing w:line="360" w:lineRule="auto"/>
        <w:jc w:val="both"/>
        <w:rPr>
          <w:rFonts w:ascii="Arial" w:hAnsi="Arial" w:cs="Arial"/>
          <w:sz w:val="18"/>
        </w:rPr>
      </w:pPr>
      <w:r w:rsidRPr="0081102E">
        <w:rPr>
          <w:rFonts w:ascii="Arial" w:hAnsi="Arial" w:cs="Arial"/>
          <w:sz w:val="20"/>
        </w:rPr>
        <w:t>General Simón Bolívar</w:t>
      </w:r>
    </w:p>
    <w:p w:rsidR="00922F7B" w:rsidRPr="0081102E" w:rsidRDefault="00922F7B" w:rsidP="0081102E">
      <w:pPr>
        <w:pStyle w:val="Prrafodelista"/>
        <w:numPr>
          <w:ilvl w:val="0"/>
          <w:numId w:val="6"/>
        </w:numPr>
        <w:spacing w:line="360" w:lineRule="auto"/>
        <w:jc w:val="both"/>
        <w:rPr>
          <w:rFonts w:ascii="Arial" w:hAnsi="Arial" w:cs="Arial"/>
          <w:sz w:val="18"/>
        </w:rPr>
      </w:pPr>
      <w:r w:rsidRPr="0081102E">
        <w:rPr>
          <w:rFonts w:ascii="Arial" w:hAnsi="Arial" w:cs="Arial"/>
          <w:sz w:val="20"/>
        </w:rPr>
        <w:t>Gómez Palacio</w:t>
      </w:r>
    </w:p>
    <w:p w:rsidR="00922F7B" w:rsidRPr="0081102E" w:rsidRDefault="00922F7B" w:rsidP="0081102E">
      <w:pPr>
        <w:pStyle w:val="Prrafodelista"/>
        <w:numPr>
          <w:ilvl w:val="0"/>
          <w:numId w:val="6"/>
        </w:numPr>
        <w:spacing w:line="360" w:lineRule="auto"/>
        <w:jc w:val="both"/>
        <w:rPr>
          <w:rFonts w:ascii="Arial" w:hAnsi="Arial" w:cs="Arial"/>
          <w:sz w:val="18"/>
        </w:rPr>
      </w:pPr>
      <w:r w:rsidRPr="0081102E">
        <w:rPr>
          <w:rFonts w:ascii="Arial" w:hAnsi="Arial" w:cs="Arial"/>
          <w:sz w:val="20"/>
        </w:rPr>
        <w:t>Guadalupe Victoria</w:t>
      </w:r>
    </w:p>
    <w:p w:rsidR="00922F7B" w:rsidRPr="0081102E" w:rsidRDefault="00922F7B" w:rsidP="0081102E">
      <w:pPr>
        <w:pStyle w:val="Prrafodelista"/>
        <w:numPr>
          <w:ilvl w:val="0"/>
          <w:numId w:val="6"/>
        </w:numPr>
        <w:spacing w:line="360" w:lineRule="auto"/>
        <w:jc w:val="both"/>
        <w:rPr>
          <w:rFonts w:ascii="Arial" w:hAnsi="Arial" w:cs="Arial"/>
          <w:sz w:val="18"/>
        </w:rPr>
      </w:pPr>
      <w:r w:rsidRPr="0081102E">
        <w:rPr>
          <w:rFonts w:ascii="Arial" w:hAnsi="Arial" w:cs="Arial"/>
          <w:sz w:val="20"/>
        </w:rPr>
        <w:t>Guanaceví</w:t>
      </w:r>
    </w:p>
    <w:p w:rsidR="00922F7B" w:rsidRPr="0081102E" w:rsidRDefault="00922F7B" w:rsidP="0081102E">
      <w:pPr>
        <w:pStyle w:val="Prrafodelista"/>
        <w:numPr>
          <w:ilvl w:val="0"/>
          <w:numId w:val="6"/>
        </w:numPr>
        <w:spacing w:line="360" w:lineRule="auto"/>
        <w:jc w:val="both"/>
        <w:rPr>
          <w:rFonts w:ascii="Arial" w:hAnsi="Arial" w:cs="Arial"/>
          <w:sz w:val="18"/>
        </w:rPr>
      </w:pPr>
      <w:r w:rsidRPr="0081102E">
        <w:rPr>
          <w:rFonts w:ascii="Arial" w:hAnsi="Arial" w:cs="Arial"/>
          <w:sz w:val="20"/>
        </w:rPr>
        <w:t>Hidalgo</w:t>
      </w:r>
    </w:p>
    <w:p w:rsidR="00922F7B" w:rsidRPr="0081102E" w:rsidRDefault="00922F7B" w:rsidP="0081102E">
      <w:pPr>
        <w:pStyle w:val="Prrafodelista"/>
        <w:numPr>
          <w:ilvl w:val="0"/>
          <w:numId w:val="6"/>
        </w:numPr>
        <w:spacing w:line="360" w:lineRule="auto"/>
        <w:jc w:val="both"/>
        <w:rPr>
          <w:rFonts w:ascii="Arial" w:hAnsi="Arial" w:cs="Arial"/>
          <w:sz w:val="18"/>
        </w:rPr>
      </w:pPr>
      <w:r w:rsidRPr="0081102E">
        <w:rPr>
          <w:rFonts w:ascii="Arial" w:hAnsi="Arial" w:cs="Arial"/>
          <w:sz w:val="20"/>
        </w:rPr>
        <w:t>Indé</w:t>
      </w:r>
    </w:p>
    <w:p w:rsidR="00922F7B" w:rsidRPr="0081102E" w:rsidRDefault="00922F7B" w:rsidP="0081102E">
      <w:pPr>
        <w:pStyle w:val="Prrafodelista"/>
        <w:numPr>
          <w:ilvl w:val="0"/>
          <w:numId w:val="6"/>
        </w:numPr>
        <w:spacing w:line="360" w:lineRule="auto"/>
        <w:jc w:val="both"/>
        <w:rPr>
          <w:rFonts w:ascii="Arial" w:hAnsi="Arial" w:cs="Arial"/>
          <w:sz w:val="18"/>
        </w:rPr>
      </w:pPr>
      <w:r w:rsidRPr="0081102E">
        <w:rPr>
          <w:rFonts w:ascii="Arial" w:hAnsi="Arial" w:cs="Arial"/>
          <w:sz w:val="20"/>
        </w:rPr>
        <w:t>Lerdo</w:t>
      </w:r>
    </w:p>
    <w:p w:rsidR="00922F7B" w:rsidRPr="0081102E" w:rsidRDefault="00922F7B" w:rsidP="0081102E">
      <w:pPr>
        <w:pStyle w:val="Prrafodelista"/>
        <w:numPr>
          <w:ilvl w:val="0"/>
          <w:numId w:val="6"/>
        </w:numPr>
        <w:spacing w:line="360" w:lineRule="auto"/>
        <w:jc w:val="both"/>
        <w:rPr>
          <w:rFonts w:ascii="Arial" w:hAnsi="Arial" w:cs="Arial"/>
          <w:sz w:val="18"/>
        </w:rPr>
      </w:pPr>
      <w:r w:rsidRPr="0081102E">
        <w:rPr>
          <w:rFonts w:ascii="Arial" w:hAnsi="Arial" w:cs="Arial"/>
          <w:sz w:val="20"/>
        </w:rPr>
        <w:t>Mapimí</w:t>
      </w:r>
    </w:p>
    <w:p w:rsidR="00922F7B" w:rsidRPr="0081102E" w:rsidRDefault="00922F7B" w:rsidP="0081102E">
      <w:pPr>
        <w:pStyle w:val="Prrafodelista"/>
        <w:numPr>
          <w:ilvl w:val="0"/>
          <w:numId w:val="6"/>
        </w:numPr>
        <w:spacing w:line="360" w:lineRule="auto"/>
        <w:jc w:val="both"/>
        <w:rPr>
          <w:rFonts w:ascii="Arial" w:hAnsi="Arial" w:cs="Arial"/>
          <w:sz w:val="18"/>
        </w:rPr>
      </w:pPr>
      <w:r w:rsidRPr="0081102E">
        <w:rPr>
          <w:rFonts w:ascii="Arial" w:hAnsi="Arial" w:cs="Arial"/>
          <w:sz w:val="20"/>
        </w:rPr>
        <w:t>Mezquital</w:t>
      </w:r>
    </w:p>
    <w:p w:rsidR="00922F7B" w:rsidRPr="0081102E" w:rsidRDefault="00922F7B" w:rsidP="0081102E">
      <w:pPr>
        <w:pStyle w:val="Prrafodelista"/>
        <w:numPr>
          <w:ilvl w:val="0"/>
          <w:numId w:val="6"/>
        </w:numPr>
        <w:spacing w:line="360" w:lineRule="auto"/>
        <w:jc w:val="both"/>
        <w:rPr>
          <w:rFonts w:ascii="Arial" w:hAnsi="Arial" w:cs="Arial"/>
          <w:sz w:val="18"/>
        </w:rPr>
      </w:pPr>
      <w:r w:rsidRPr="0081102E">
        <w:rPr>
          <w:rFonts w:ascii="Arial" w:hAnsi="Arial" w:cs="Arial"/>
          <w:sz w:val="20"/>
        </w:rPr>
        <w:t>Nazas</w:t>
      </w:r>
    </w:p>
    <w:p w:rsidR="00922F7B" w:rsidRPr="0081102E" w:rsidRDefault="00922F7B" w:rsidP="0081102E">
      <w:pPr>
        <w:pStyle w:val="Prrafodelista"/>
        <w:numPr>
          <w:ilvl w:val="0"/>
          <w:numId w:val="6"/>
        </w:numPr>
        <w:spacing w:line="360" w:lineRule="auto"/>
        <w:jc w:val="both"/>
        <w:rPr>
          <w:rFonts w:ascii="Arial" w:hAnsi="Arial" w:cs="Arial"/>
          <w:sz w:val="18"/>
        </w:rPr>
      </w:pPr>
      <w:r w:rsidRPr="0081102E">
        <w:rPr>
          <w:rFonts w:ascii="Arial" w:hAnsi="Arial" w:cs="Arial"/>
          <w:sz w:val="20"/>
        </w:rPr>
        <w:t xml:space="preserve">Nombre </w:t>
      </w:r>
      <w:r w:rsidR="0081102E" w:rsidRPr="0081102E">
        <w:rPr>
          <w:rFonts w:ascii="Arial" w:hAnsi="Arial" w:cs="Arial"/>
          <w:sz w:val="20"/>
        </w:rPr>
        <w:t>de</w:t>
      </w:r>
      <w:r w:rsidRPr="0081102E">
        <w:rPr>
          <w:rFonts w:ascii="Arial" w:hAnsi="Arial" w:cs="Arial"/>
          <w:sz w:val="20"/>
        </w:rPr>
        <w:t xml:space="preserve"> Dios</w:t>
      </w:r>
    </w:p>
    <w:p w:rsidR="00922F7B" w:rsidRPr="0081102E" w:rsidRDefault="00922F7B" w:rsidP="0081102E">
      <w:pPr>
        <w:pStyle w:val="Prrafodelista"/>
        <w:numPr>
          <w:ilvl w:val="0"/>
          <w:numId w:val="6"/>
        </w:numPr>
        <w:spacing w:line="360" w:lineRule="auto"/>
        <w:jc w:val="both"/>
        <w:rPr>
          <w:rFonts w:ascii="Arial" w:hAnsi="Arial" w:cs="Arial"/>
          <w:sz w:val="18"/>
        </w:rPr>
      </w:pPr>
      <w:r w:rsidRPr="0081102E">
        <w:rPr>
          <w:rFonts w:ascii="Arial" w:hAnsi="Arial" w:cs="Arial"/>
          <w:sz w:val="20"/>
        </w:rPr>
        <w:t>Ocampo</w:t>
      </w:r>
    </w:p>
    <w:p w:rsidR="00922F7B" w:rsidRPr="0081102E" w:rsidRDefault="00922F7B" w:rsidP="0081102E">
      <w:pPr>
        <w:pStyle w:val="Prrafodelista"/>
        <w:numPr>
          <w:ilvl w:val="0"/>
          <w:numId w:val="6"/>
        </w:numPr>
        <w:spacing w:line="360" w:lineRule="auto"/>
        <w:jc w:val="both"/>
        <w:rPr>
          <w:rFonts w:ascii="Arial" w:hAnsi="Arial" w:cs="Arial"/>
          <w:sz w:val="18"/>
        </w:rPr>
      </w:pPr>
      <w:r w:rsidRPr="0081102E">
        <w:rPr>
          <w:rFonts w:ascii="Arial" w:hAnsi="Arial" w:cs="Arial"/>
          <w:sz w:val="20"/>
        </w:rPr>
        <w:t>El Oro</w:t>
      </w:r>
    </w:p>
    <w:p w:rsidR="00922F7B" w:rsidRPr="0081102E" w:rsidRDefault="00922F7B" w:rsidP="0081102E">
      <w:pPr>
        <w:pStyle w:val="Prrafodelista"/>
        <w:numPr>
          <w:ilvl w:val="0"/>
          <w:numId w:val="6"/>
        </w:numPr>
        <w:spacing w:line="360" w:lineRule="auto"/>
        <w:jc w:val="both"/>
        <w:rPr>
          <w:rFonts w:ascii="Arial" w:hAnsi="Arial" w:cs="Arial"/>
          <w:sz w:val="18"/>
        </w:rPr>
      </w:pPr>
      <w:r w:rsidRPr="0081102E">
        <w:rPr>
          <w:rFonts w:ascii="Arial" w:hAnsi="Arial" w:cs="Arial"/>
          <w:sz w:val="20"/>
        </w:rPr>
        <w:lastRenderedPageBreak/>
        <w:t>Otáez</w:t>
      </w:r>
    </w:p>
    <w:p w:rsidR="00922F7B" w:rsidRPr="0081102E" w:rsidRDefault="00922F7B" w:rsidP="0081102E">
      <w:pPr>
        <w:pStyle w:val="Prrafodelista"/>
        <w:numPr>
          <w:ilvl w:val="0"/>
          <w:numId w:val="6"/>
        </w:numPr>
        <w:spacing w:line="360" w:lineRule="auto"/>
        <w:jc w:val="both"/>
        <w:rPr>
          <w:rFonts w:ascii="Arial" w:hAnsi="Arial" w:cs="Arial"/>
          <w:sz w:val="18"/>
        </w:rPr>
      </w:pPr>
      <w:r w:rsidRPr="0081102E">
        <w:rPr>
          <w:rFonts w:ascii="Arial" w:hAnsi="Arial" w:cs="Arial"/>
          <w:sz w:val="20"/>
        </w:rPr>
        <w:t xml:space="preserve">Pánuco </w:t>
      </w:r>
      <w:r w:rsidR="0081102E" w:rsidRPr="0081102E">
        <w:rPr>
          <w:rFonts w:ascii="Arial" w:hAnsi="Arial" w:cs="Arial"/>
          <w:sz w:val="20"/>
        </w:rPr>
        <w:t>de</w:t>
      </w:r>
      <w:r w:rsidRPr="0081102E">
        <w:rPr>
          <w:rFonts w:ascii="Arial" w:hAnsi="Arial" w:cs="Arial"/>
          <w:sz w:val="20"/>
        </w:rPr>
        <w:t xml:space="preserve"> Coronado</w:t>
      </w:r>
    </w:p>
    <w:p w:rsidR="00922F7B" w:rsidRPr="0081102E" w:rsidRDefault="00922F7B" w:rsidP="0081102E">
      <w:pPr>
        <w:pStyle w:val="Prrafodelista"/>
        <w:numPr>
          <w:ilvl w:val="0"/>
          <w:numId w:val="6"/>
        </w:numPr>
        <w:spacing w:line="360" w:lineRule="auto"/>
        <w:jc w:val="both"/>
        <w:rPr>
          <w:rFonts w:ascii="Arial" w:hAnsi="Arial" w:cs="Arial"/>
          <w:sz w:val="18"/>
        </w:rPr>
      </w:pPr>
      <w:r w:rsidRPr="0081102E">
        <w:rPr>
          <w:rFonts w:ascii="Arial" w:hAnsi="Arial" w:cs="Arial"/>
          <w:sz w:val="20"/>
        </w:rPr>
        <w:t>Peñón Blanco</w:t>
      </w:r>
    </w:p>
    <w:p w:rsidR="00922F7B" w:rsidRPr="0081102E" w:rsidRDefault="00922F7B" w:rsidP="0081102E">
      <w:pPr>
        <w:pStyle w:val="Prrafodelista"/>
        <w:numPr>
          <w:ilvl w:val="0"/>
          <w:numId w:val="6"/>
        </w:numPr>
        <w:spacing w:line="360" w:lineRule="auto"/>
        <w:jc w:val="both"/>
        <w:rPr>
          <w:rFonts w:ascii="Arial" w:hAnsi="Arial" w:cs="Arial"/>
          <w:sz w:val="18"/>
        </w:rPr>
      </w:pPr>
      <w:r w:rsidRPr="0081102E">
        <w:rPr>
          <w:rFonts w:ascii="Arial" w:hAnsi="Arial" w:cs="Arial"/>
          <w:sz w:val="20"/>
        </w:rPr>
        <w:t>Poanas</w:t>
      </w:r>
    </w:p>
    <w:p w:rsidR="00922F7B" w:rsidRPr="0081102E" w:rsidRDefault="00922F7B" w:rsidP="0081102E">
      <w:pPr>
        <w:pStyle w:val="Prrafodelista"/>
        <w:numPr>
          <w:ilvl w:val="0"/>
          <w:numId w:val="6"/>
        </w:numPr>
        <w:spacing w:line="360" w:lineRule="auto"/>
        <w:jc w:val="both"/>
        <w:rPr>
          <w:rFonts w:ascii="Arial" w:hAnsi="Arial" w:cs="Arial"/>
          <w:sz w:val="18"/>
        </w:rPr>
      </w:pPr>
      <w:r w:rsidRPr="0081102E">
        <w:rPr>
          <w:rFonts w:ascii="Arial" w:hAnsi="Arial" w:cs="Arial"/>
          <w:sz w:val="20"/>
        </w:rPr>
        <w:t>Pueblo Nuevo</w:t>
      </w:r>
    </w:p>
    <w:p w:rsidR="00922F7B" w:rsidRPr="0081102E" w:rsidRDefault="00922F7B" w:rsidP="0081102E">
      <w:pPr>
        <w:pStyle w:val="Prrafodelista"/>
        <w:numPr>
          <w:ilvl w:val="0"/>
          <w:numId w:val="6"/>
        </w:numPr>
        <w:spacing w:line="360" w:lineRule="auto"/>
        <w:jc w:val="both"/>
        <w:rPr>
          <w:rFonts w:ascii="Arial" w:hAnsi="Arial" w:cs="Arial"/>
          <w:sz w:val="18"/>
        </w:rPr>
      </w:pPr>
      <w:r w:rsidRPr="0081102E">
        <w:rPr>
          <w:rFonts w:ascii="Arial" w:hAnsi="Arial" w:cs="Arial"/>
          <w:sz w:val="20"/>
        </w:rPr>
        <w:t>Ro</w:t>
      </w:r>
      <w:r w:rsidR="0081102E" w:rsidRPr="0081102E">
        <w:rPr>
          <w:rFonts w:ascii="Arial" w:hAnsi="Arial" w:cs="Arial"/>
          <w:sz w:val="20"/>
        </w:rPr>
        <w:t>de</w:t>
      </w:r>
      <w:r w:rsidRPr="0081102E">
        <w:rPr>
          <w:rFonts w:ascii="Arial" w:hAnsi="Arial" w:cs="Arial"/>
          <w:sz w:val="20"/>
        </w:rPr>
        <w:t>o</w:t>
      </w:r>
    </w:p>
    <w:p w:rsidR="00922F7B" w:rsidRPr="0081102E" w:rsidRDefault="00922F7B" w:rsidP="0081102E">
      <w:pPr>
        <w:pStyle w:val="Prrafodelista"/>
        <w:numPr>
          <w:ilvl w:val="0"/>
          <w:numId w:val="6"/>
        </w:numPr>
        <w:spacing w:line="360" w:lineRule="auto"/>
        <w:jc w:val="both"/>
        <w:rPr>
          <w:rFonts w:ascii="Arial" w:hAnsi="Arial" w:cs="Arial"/>
          <w:sz w:val="18"/>
        </w:rPr>
      </w:pPr>
      <w:r w:rsidRPr="0081102E">
        <w:rPr>
          <w:rFonts w:ascii="Arial" w:hAnsi="Arial" w:cs="Arial"/>
          <w:sz w:val="20"/>
        </w:rPr>
        <w:t>San Bernardo</w:t>
      </w:r>
    </w:p>
    <w:p w:rsidR="00922F7B" w:rsidRPr="0081102E" w:rsidRDefault="00922F7B" w:rsidP="0081102E">
      <w:pPr>
        <w:pStyle w:val="Prrafodelista"/>
        <w:numPr>
          <w:ilvl w:val="0"/>
          <w:numId w:val="6"/>
        </w:numPr>
        <w:spacing w:line="360" w:lineRule="auto"/>
        <w:jc w:val="both"/>
        <w:rPr>
          <w:rFonts w:ascii="Arial" w:hAnsi="Arial" w:cs="Arial"/>
          <w:sz w:val="18"/>
        </w:rPr>
      </w:pPr>
      <w:r w:rsidRPr="0081102E">
        <w:rPr>
          <w:rFonts w:ascii="Arial" w:hAnsi="Arial" w:cs="Arial"/>
          <w:sz w:val="20"/>
        </w:rPr>
        <w:t>San Dimas</w:t>
      </w:r>
    </w:p>
    <w:p w:rsidR="00922F7B" w:rsidRPr="0081102E" w:rsidRDefault="00922F7B" w:rsidP="0081102E">
      <w:pPr>
        <w:pStyle w:val="Prrafodelista"/>
        <w:numPr>
          <w:ilvl w:val="0"/>
          <w:numId w:val="6"/>
        </w:numPr>
        <w:spacing w:line="360" w:lineRule="auto"/>
        <w:jc w:val="both"/>
        <w:rPr>
          <w:rFonts w:ascii="Arial" w:hAnsi="Arial" w:cs="Arial"/>
          <w:sz w:val="18"/>
        </w:rPr>
      </w:pPr>
      <w:r w:rsidRPr="0081102E">
        <w:rPr>
          <w:rFonts w:ascii="Arial" w:hAnsi="Arial" w:cs="Arial"/>
          <w:sz w:val="20"/>
        </w:rPr>
        <w:t xml:space="preserve">San Juan </w:t>
      </w:r>
      <w:r w:rsidR="0081102E" w:rsidRPr="0081102E">
        <w:rPr>
          <w:rFonts w:ascii="Arial" w:hAnsi="Arial" w:cs="Arial"/>
          <w:sz w:val="20"/>
        </w:rPr>
        <w:t>De</w:t>
      </w:r>
      <w:r w:rsidRPr="0081102E">
        <w:rPr>
          <w:rFonts w:ascii="Arial" w:hAnsi="Arial" w:cs="Arial"/>
          <w:sz w:val="20"/>
        </w:rPr>
        <w:t xml:space="preserve"> Guadalupe</w:t>
      </w:r>
    </w:p>
    <w:p w:rsidR="00922F7B" w:rsidRPr="0081102E" w:rsidRDefault="00922F7B" w:rsidP="0081102E">
      <w:pPr>
        <w:pStyle w:val="Prrafodelista"/>
        <w:numPr>
          <w:ilvl w:val="0"/>
          <w:numId w:val="6"/>
        </w:numPr>
        <w:spacing w:line="360" w:lineRule="auto"/>
        <w:jc w:val="both"/>
        <w:rPr>
          <w:rFonts w:ascii="Arial" w:hAnsi="Arial" w:cs="Arial"/>
          <w:sz w:val="18"/>
        </w:rPr>
      </w:pPr>
      <w:r w:rsidRPr="0081102E">
        <w:rPr>
          <w:rFonts w:ascii="Arial" w:hAnsi="Arial" w:cs="Arial"/>
          <w:sz w:val="20"/>
        </w:rPr>
        <w:t xml:space="preserve">San Juan </w:t>
      </w:r>
      <w:r w:rsidR="0081102E" w:rsidRPr="0081102E">
        <w:rPr>
          <w:rFonts w:ascii="Arial" w:hAnsi="Arial" w:cs="Arial"/>
          <w:sz w:val="20"/>
        </w:rPr>
        <w:t>De</w:t>
      </w:r>
      <w:r w:rsidRPr="0081102E">
        <w:rPr>
          <w:rFonts w:ascii="Arial" w:hAnsi="Arial" w:cs="Arial"/>
          <w:sz w:val="20"/>
        </w:rPr>
        <w:t>l Río</w:t>
      </w:r>
    </w:p>
    <w:p w:rsidR="00922F7B" w:rsidRPr="0081102E" w:rsidRDefault="00922F7B" w:rsidP="0081102E">
      <w:pPr>
        <w:pStyle w:val="Prrafodelista"/>
        <w:numPr>
          <w:ilvl w:val="0"/>
          <w:numId w:val="6"/>
        </w:numPr>
        <w:spacing w:line="360" w:lineRule="auto"/>
        <w:jc w:val="both"/>
        <w:rPr>
          <w:rFonts w:ascii="Arial" w:hAnsi="Arial" w:cs="Arial"/>
          <w:sz w:val="18"/>
        </w:rPr>
      </w:pPr>
      <w:r w:rsidRPr="0081102E">
        <w:rPr>
          <w:rFonts w:ascii="Arial" w:hAnsi="Arial" w:cs="Arial"/>
          <w:sz w:val="20"/>
        </w:rPr>
        <w:t xml:space="preserve">San Luis </w:t>
      </w:r>
      <w:r w:rsidR="0081102E" w:rsidRPr="0081102E">
        <w:rPr>
          <w:rFonts w:ascii="Arial" w:hAnsi="Arial" w:cs="Arial"/>
          <w:sz w:val="20"/>
        </w:rPr>
        <w:t>De</w:t>
      </w:r>
      <w:r w:rsidRPr="0081102E">
        <w:rPr>
          <w:rFonts w:ascii="Arial" w:hAnsi="Arial" w:cs="Arial"/>
          <w:sz w:val="20"/>
        </w:rPr>
        <w:t>l Cor</w:t>
      </w:r>
      <w:r w:rsidR="0081102E" w:rsidRPr="0081102E">
        <w:rPr>
          <w:rFonts w:ascii="Arial" w:hAnsi="Arial" w:cs="Arial"/>
          <w:sz w:val="20"/>
        </w:rPr>
        <w:t>de</w:t>
      </w:r>
      <w:r w:rsidRPr="0081102E">
        <w:rPr>
          <w:rFonts w:ascii="Arial" w:hAnsi="Arial" w:cs="Arial"/>
          <w:sz w:val="20"/>
        </w:rPr>
        <w:t>ro</w:t>
      </w:r>
    </w:p>
    <w:p w:rsidR="00922F7B" w:rsidRPr="0081102E" w:rsidRDefault="00922F7B" w:rsidP="0081102E">
      <w:pPr>
        <w:pStyle w:val="Prrafodelista"/>
        <w:numPr>
          <w:ilvl w:val="0"/>
          <w:numId w:val="6"/>
        </w:numPr>
        <w:spacing w:line="360" w:lineRule="auto"/>
        <w:jc w:val="both"/>
        <w:rPr>
          <w:rFonts w:ascii="Arial" w:hAnsi="Arial" w:cs="Arial"/>
          <w:sz w:val="18"/>
        </w:rPr>
      </w:pPr>
      <w:r w:rsidRPr="0081102E">
        <w:rPr>
          <w:rFonts w:ascii="Arial" w:hAnsi="Arial" w:cs="Arial"/>
          <w:sz w:val="20"/>
        </w:rPr>
        <w:t xml:space="preserve">San Pedro </w:t>
      </w:r>
      <w:r w:rsidR="0081102E" w:rsidRPr="0081102E">
        <w:rPr>
          <w:rFonts w:ascii="Arial" w:hAnsi="Arial" w:cs="Arial"/>
          <w:sz w:val="20"/>
        </w:rPr>
        <w:t>De</w:t>
      </w:r>
      <w:r w:rsidRPr="0081102E">
        <w:rPr>
          <w:rFonts w:ascii="Arial" w:hAnsi="Arial" w:cs="Arial"/>
          <w:sz w:val="20"/>
        </w:rPr>
        <w:t>l Gallo</w:t>
      </w:r>
    </w:p>
    <w:p w:rsidR="00922F7B" w:rsidRPr="0081102E" w:rsidRDefault="00922F7B" w:rsidP="0081102E">
      <w:pPr>
        <w:pStyle w:val="Prrafodelista"/>
        <w:numPr>
          <w:ilvl w:val="0"/>
          <w:numId w:val="6"/>
        </w:numPr>
        <w:spacing w:line="360" w:lineRule="auto"/>
        <w:jc w:val="both"/>
        <w:rPr>
          <w:rFonts w:ascii="Arial" w:hAnsi="Arial" w:cs="Arial"/>
          <w:sz w:val="18"/>
        </w:rPr>
      </w:pPr>
      <w:r w:rsidRPr="0081102E">
        <w:rPr>
          <w:rFonts w:ascii="Arial" w:hAnsi="Arial" w:cs="Arial"/>
          <w:sz w:val="20"/>
        </w:rPr>
        <w:t>Santa Clara</w:t>
      </w:r>
    </w:p>
    <w:p w:rsidR="00922F7B" w:rsidRPr="0081102E" w:rsidRDefault="00922F7B" w:rsidP="0081102E">
      <w:pPr>
        <w:pStyle w:val="Prrafodelista"/>
        <w:numPr>
          <w:ilvl w:val="0"/>
          <w:numId w:val="6"/>
        </w:numPr>
        <w:spacing w:line="360" w:lineRule="auto"/>
        <w:jc w:val="both"/>
        <w:rPr>
          <w:rFonts w:ascii="Arial" w:hAnsi="Arial" w:cs="Arial"/>
          <w:sz w:val="18"/>
        </w:rPr>
      </w:pPr>
      <w:r w:rsidRPr="0081102E">
        <w:rPr>
          <w:rFonts w:ascii="Arial" w:hAnsi="Arial" w:cs="Arial"/>
          <w:sz w:val="20"/>
        </w:rPr>
        <w:t>Santiago Papasquiaro</w:t>
      </w:r>
    </w:p>
    <w:p w:rsidR="00922F7B" w:rsidRPr="0081102E" w:rsidRDefault="00922F7B" w:rsidP="0081102E">
      <w:pPr>
        <w:pStyle w:val="Prrafodelista"/>
        <w:numPr>
          <w:ilvl w:val="0"/>
          <w:numId w:val="6"/>
        </w:numPr>
        <w:spacing w:line="360" w:lineRule="auto"/>
        <w:jc w:val="both"/>
        <w:rPr>
          <w:rFonts w:ascii="Arial" w:hAnsi="Arial" w:cs="Arial"/>
          <w:sz w:val="18"/>
        </w:rPr>
      </w:pPr>
      <w:r w:rsidRPr="0081102E">
        <w:rPr>
          <w:rFonts w:ascii="Arial" w:hAnsi="Arial" w:cs="Arial"/>
          <w:sz w:val="20"/>
        </w:rPr>
        <w:t>Súchil</w:t>
      </w:r>
    </w:p>
    <w:p w:rsidR="00922F7B" w:rsidRPr="0081102E" w:rsidRDefault="00922F7B" w:rsidP="0081102E">
      <w:pPr>
        <w:pStyle w:val="Prrafodelista"/>
        <w:numPr>
          <w:ilvl w:val="0"/>
          <w:numId w:val="6"/>
        </w:numPr>
        <w:spacing w:line="360" w:lineRule="auto"/>
        <w:jc w:val="both"/>
        <w:rPr>
          <w:rFonts w:ascii="Arial" w:hAnsi="Arial" w:cs="Arial"/>
          <w:sz w:val="18"/>
        </w:rPr>
      </w:pPr>
      <w:r w:rsidRPr="0081102E">
        <w:rPr>
          <w:rFonts w:ascii="Arial" w:hAnsi="Arial" w:cs="Arial"/>
          <w:sz w:val="20"/>
        </w:rPr>
        <w:t>Tamazula</w:t>
      </w:r>
    </w:p>
    <w:p w:rsidR="00922F7B" w:rsidRPr="0081102E" w:rsidRDefault="00922F7B" w:rsidP="0081102E">
      <w:pPr>
        <w:pStyle w:val="Prrafodelista"/>
        <w:numPr>
          <w:ilvl w:val="0"/>
          <w:numId w:val="6"/>
        </w:numPr>
        <w:spacing w:line="360" w:lineRule="auto"/>
        <w:jc w:val="both"/>
        <w:rPr>
          <w:rFonts w:ascii="Arial" w:hAnsi="Arial" w:cs="Arial"/>
          <w:sz w:val="18"/>
        </w:rPr>
      </w:pPr>
      <w:r w:rsidRPr="0081102E">
        <w:rPr>
          <w:rFonts w:ascii="Arial" w:hAnsi="Arial" w:cs="Arial"/>
          <w:sz w:val="20"/>
        </w:rPr>
        <w:t>Tepehuanes</w:t>
      </w:r>
    </w:p>
    <w:p w:rsidR="00922F7B" w:rsidRPr="0081102E" w:rsidRDefault="00922F7B" w:rsidP="0081102E">
      <w:pPr>
        <w:pStyle w:val="Prrafodelista"/>
        <w:numPr>
          <w:ilvl w:val="0"/>
          <w:numId w:val="6"/>
        </w:numPr>
        <w:spacing w:line="360" w:lineRule="auto"/>
        <w:jc w:val="both"/>
        <w:rPr>
          <w:rFonts w:ascii="Arial" w:hAnsi="Arial" w:cs="Arial"/>
          <w:sz w:val="18"/>
        </w:rPr>
      </w:pPr>
      <w:r w:rsidRPr="0081102E">
        <w:rPr>
          <w:rFonts w:ascii="Arial" w:hAnsi="Arial" w:cs="Arial"/>
          <w:sz w:val="20"/>
        </w:rPr>
        <w:t>Tlahualilo</w:t>
      </w:r>
    </w:p>
    <w:p w:rsidR="00922F7B" w:rsidRPr="0081102E" w:rsidRDefault="00922F7B" w:rsidP="0081102E">
      <w:pPr>
        <w:pStyle w:val="Prrafodelista"/>
        <w:numPr>
          <w:ilvl w:val="0"/>
          <w:numId w:val="6"/>
        </w:numPr>
        <w:spacing w:line="360" w:lineRule="auto"/>
        <w:jc w:val="both"/>
        <w:rPr>
          <w:rFonts w:ascii="Arial" w:hAnsi="Arial" w:cs="Arial"/>
          <w:sz w:val="18"/>
        </w:rPr>
      </w:pPr>
      <w:r w:rsidRPr="0081102E">
        <w:rPr>
          <w:rFonts w:ascii="Arial" w:hAnsi="Arial" w:cs="Arial"/>
          <w:sz w:val="20"/>
        </w:rPr>
        <w:t>Topia</w:t>
      </w:r>
    </w:p>
    <w:p w:rsidR="00922F7B" w:rsidRPr="0081102E" w:rsidRDefault="00922F7B" w:rsidP="0081102E">
      <w:pPr>
        <w:pStyle w:val="Prrafodelista"/>
        <w:numPr>
          <w:ilvl w:val="0"/>
          <w:numId w:val="6"/>
        </w:numPr>
        <w:spacing w:line="360" w:lineRule="auto"/>
        <w:jc w:val="both"/>
        <w:rPr>
          <w:rFonts w:ascii="Arial" w:hAnsi="Arial" w:cs="Arial"/>
          <w:sz w:val="18"/>
        </w:rPr>
      </w:pPr>
      <w:r w:rsidRPr="0081102E">
        <w:rPr>
          <w:rFonts w:ascii="Arial" w:hAnsi="Arial" w:cs="Arial"/>
          <w:sz w:val="20"/>
        </w:rPr>
        <w:t>Vicente Guerrero</w:t>
      </w:r>
    </w:p>
    <w:p w:rsidR="00922F7B" w:rsidRPr="0081102E" w:rsidRDefault="00922F7B" w:rsidP="0081102E">
      <w:pPr>
        <w:pStyle w:val="Prrafodelista"/>
        <w:numPr>
          <w:ilvl w:val="0"/>
          <w:numId w:val="6"/>
        </w:numPr>
        <w:spacing w:line="360" w:lineRule="auto"/>
        <w:jc w:val="both"/>
        <w:rPr>
          <w:rFonts w:ascii="Arial" w:hAnsi="Arial" w:cs="Arial"/>
          <w:sz w:val="18"/>
        </w:rPr>
      </w:pPr>
      <w:r w:rsidRPr="0081102E">
        <w:rPr>
          <w:rFonts w:ascii="Arial" w:hAnsi="Arial" w:cs="Arial"/>
          <w:sz w:val="20"/>
        </w:rPr>
        <w:t>Nuevo I</w:t>
      </w:r>
      <w:r w:rsidR="0081102E" w:rsidRPr="0081102E">
        <w:rPr>
          <w:rFonts w:ascii="Arial" w:hAnsi="Arial" w:cs="Arial"/>
          <w:sz w:val="20"/>
        </w:rPr>
        <w:t>de</w:t>
      </w:r>
      <w:r w:rsidRPr="0081102E">
        <w:rPr>
          <w:rFonts w:ascii="Arial" w:hAnsi="Arial" w:cs="Arial"/>
          <w:sz w:val="20"/>
        </w:rPr>
        <w:t>al</w:t>
      </w:r>
    </w:p>
    <w:p w:rsidR="001113A2" w:rsidRDefault="001113A2" w:rsidP="001113A2">
      <w:pPr>
        <w:jc w:val="both"/>
        <w:rPr>
          <w:rFonts w:ascii="Arial" w:hAnsi="Arial" w:cs="Arial"/>
          <w:b/>
          <w:sz w:val="24"/>
        </w:rPr>
      </w:pPr>
    </w:p>
    <w:p w:rsidR="001113A2" w:rsidRPr="00ED1F87" w:rsidRDefault="0081102E" w:rsidP="00ED1F87">
      <w:pPr>
        <w:rPr>
          <w:rFonts w:ascii="Arial" w:hAnsi="Arial" w:cs="Arial"/>
          <w:b/>
        </w:rPr>
      </w:pPr>
      <w:r w:rsidRPr="00ED1F87">
        <w:rPr>
          <w:rFonts w:ascii="Arial" w:hAnsi="Arial" w:cs="Arial"/>
        </w:rPr>
        <w:t xml:space="preserve">e) </w:t>
      </w:r>
      <w:r w:rsidR="00922F7B" w:rsidRPr="00ED1F87">
        <w:rPr>
          <w:rFonts w:ascii="Arial" w:hAnsi="Arial" w:cs="Arial"/>
        </w:rPr>
        <w:t>Entida</w:t>
      </w:r>
      <w:r w:rsidRPr="00ED1F87">
        <w:rPr>
          <w:rFonts w:ascii="Arial" w:hAnsi="Arial" w:cs="Arial"/>
        </w:rPr>
        <w:t>de</w:t>
      </w:r>
      <w:r w:rsidR="00922F7B" w:rsidRPr="00ED1F87">
        <w:rPr>
          <w:rFonts w:ascii="Arial" w:hAnsi="Arial" w:cs="Arial"/>
        </w:rPr>
        <w:t>s Paramunicipales (63 entes)</w:t>
      </w:r>
    </w:p>
    <w:p w:rsidR="00922F7B" w:rsidRPr="0081102E" w:rsidRDefault="0081102E" w:rsidP="0081102E">
      <w:pPr>
        <w:pStyle w:val="Prrafodelista"/>
        <w:numPr>
          <w:ilvl w:val="0"/>
          <w:numId w:val="6"/>
        </w:numPr>
        <w:tabs>
          <w:tab w:val="left" w:pos="1560"/>
        </w:tabs>
        <w:spacing w:line="360" w:lineRule="auto"/>
        <w:jc w:val="both"/>
        <w:rPr>
          <w:rFonts w:ascii="Arial" w:hAnsi="Arial" w:cs="Arial"/>
          <w:sz w:val="20"/>
          <w:szCs w:val="20"/>
        </w:rPr>
      </w:pPr>
      <w:r w:rsidRPr="0081102E">
        <w:rPr>
          <w:rFonts w:ascii="Arial" w:hAnsi="Arial" w:cs="Arial"/>
          <w:sz w:val="20"/>
          <w:szCs w:val="20"/>
        </w:rPr>
        <w:t>Agua Potable, Alcantarillado y Saneamiento del Municipio de Poanas</w:t>
      </w:r>
    </w:p>
    <w:p w:rsidR="00922F7B" w:rsidRPr="0081102E" w:rsidRDefault="0081102E" w:rsidP="0081102E">
      <w:pPr>
        <w:pStyle w:val="Prrafodelista"/>
        <w:numPr>
          <w:ilvl w:val="0"/>
          <w:numId w:val="6"/>
        </w:numPr>
        <w:tabs>
          <w:tab w:val="left" w:pos="1560"/>
        </w:tabs>
        <w:spacing w:line="360" w:lineRule="auto"/>
        <w:jc w:val="both"/>
        <w:rPr>
          <w:rFonts w:ascii="Arial" w:hAnsi="Arial" w:cs="Arial"/>
          <w:sz w:val="20"/>
          <w:szCs w:val="20"/>
        </w:rPr>
      </w:pPr>
      <w:r w:rsidRPr="0081102E">
        <w:rPr>
          <w:rFonts w:ascii="Arial" w:hAnsi="Arial" w:cs="Arial"/>
          <w:sz w:val="20"/>
          <w:szCs w:val="20"/>
        </w:rPr>
        <w:t>Aguas de Pánuco De Coronado</w:t>
      </w:r>
    </w:p>
    <w:p w:rsidR="00922F7B" w:rsidRPr="0081102E" w:rsidRDefault="0081102E" w:rsidP="0081102E">
      <w:pPr>
        <w:pStyle w:val="Prrafodelista"/>
        <w:numPr>
          <w:ilvl w:val="0"/>
          <w:numId w:val="6"/>
        </w:numPr>
        <w:tabs>
          <w:tab w:val="left" w:pos="1560"/>
        </w:tabs>
        <w:spacing w:line="360" w:lineRule="auto"/>
        <w:jc w:val="both"/>
        <w:rPr>
          <w:rFonts w:ascii="Arial" w:hAnsi="Arial" w:cs="Arial"/>
          <w:sz w:val="20"/>
          <w:szCs w:val="20"/>
        </w:rPr>
      </w:pPr>
      <w:r w:rsidRPr="0081102E">
        <w:rPr>
          <w:rFonts w:ascii="Arial" w:hAnsi="Arial" w:cs="Arial"/>
          <w:sz w:val="20"/>
          <w:szCs w:val="20"/>
        </w:rPr>
        <w:t>Aguas del Valle De Súchil</w:t>
      </w:r>
    </w:p>
    <w:p w:rsidR="00922F7B" w:rsidRPr="0081102E" w:rsidRDefault="0081102E" w:rsidP="0081102E">
      <w:pPr>
        <w:pStyle w:val="Prrafodelista"/>
        <w:numPr>
          <w:ilvl w:val="0"/>
          <w:numId w:val="6"/>
        </w:numPr>
        <w:tabs>
          <w:tab w:val="left" w:pos="1560"/>
        </w:tabs>
        <w:spacing w:line="360" w:lineRule="auto"/>
        <w:jc w:val="both"/>
        <w:rPr>
          <w:rFonts w:ascii="Arial" w:hAnsi="Arial" w:cs="Arial"/>
          <w:sz w:val="20"/>
          <w:szCs w:val="20"/>
        </w:rPr>
      </w:pPr>
      <w:r w:rsidRPr="0081102E">
        <w:rPr>
          <w:rFonts w:ascii="Arial" w:hAnsi="Arial" w:cs="Arial"/>
          <w:sz w:val="20"/>
          <w:szCs w:val="20"/>
        </w:rPr>
        <w:t>El Salto Pueblo Nuevo</w:t>
      </w:r>
    </w:p>
    <w:p w:rsidR="00922F7B" w:rsidRPr="0081102E" w:rsidRDefault="0081102E" w:rsidP="0081102E">
      <w:pPr>
        <w:pStyle w:val="Prrafodelista"/>
        <w:numPr>
          <w:ilvl w:val="0"/>
          <w:numId w:val="6"/>
        </w:numPr>
        <w:tabs>
          <w:tab w:val="left" w:pos="1560"/>
        </w:tabs>
        <w:spacing w:line="360" w:lineRule="auto"/>
        <w:jc w:val="both"/>
        <w:rPr>
          <w:rFonts w:ascii="Arial" w:hAnsi="Arial" w:cs="Arial"/>
          <w:sz w:val="20"/>
          <w:szCs w:val="20"/>
        </w:rPr>
      </w:pPr>
      <w:r w:rsidRPr="0081102E">
        <w:rPr>
          <w:rFonts w:ascii="Arial" w:hAnsi="Arial" w:cs="Arial"/>
          <w:sz w:val="20"/>
          <w:szCs w:val="20"/>
        </w:rPr>
        <w:t>Expo Feria de Gómez Palacio</w:t>
      </w:r>
    </w:p>
    <w:p w:rsidR="00922F7B" w:rsidRPr="0081102E" w:rsidRDefault="0081102E" w:rsidP="0081102E">
      <w:pPr>
        <w:pStyle w:val="Prrafodelista"/>
        <w:numPr>
          <w:ilvl w:val="0"/>
          <w:numId w:val="6"/>
        </w:numPr>
        <w:tabs>
          <w:tab w:val="left" w:pos="1560"/>
        </w:tabs>
        <w:spacing w:line="360" w:lineRule="auto"/>
        <w:jc w:val="both"/>
        <w:rPr>
          <w:rFonts w:ascii="Arial" w:hAnsi="Arial" w:cs="Arial"/>
          <w:sz w:val="20"/>
          <w:szCs w:val="20"/>
        </w:rPr>
      </w:pPr>
      <w:r w:rsidRPr="0081102E">
        <w:rPr>
          <w:rFonts w:ascii="Arial" w:hAnsi="Arial" w:cs="Arial"/>
          <w:sz w:val="20"/>
          <w:szCs w:val="20"/>
        </w:rPr>
        <w:t>Instituto Municipal de la Familia de Durango</w:t>
      </w:r>
    </w:p>
    <w:p w:rsidR="00922F7B" w:rsidRPr="0081102E" w:rsidRDefault="0081102E" w:rsidP="0081102E">
      <w:pPr>
        <w:pStyle w:val="Prrafodelista"/>
        <w:numPr>
          <w:ilvl w:val="0"/>
          <w:numId w:val="6"/>
        </w:numPr>
        <w:tabs>
          <w:tab w:val="left" w:pos="1560"/>
        </w:tabs>
        <w:spacing w:line="360" w:lineRule="auto"/>
        <w:jc w:val="both"/>
        <w:rPr>
          <w:rFonts w:ascii="Arial" w:hAnsi="Arial" w:cs="Arial"/>
          <w:sz w:val="20"/>
          <w:szCs w:val="20"/>
        </w:rPr>
      </w:pPr>
      <w:r w:rsidRPr="0081102E">
        <w:rPr>
          <w:rFonts w:ascii="Arial" w:hAnsi="Arial" w:cs="Arial"/>
          <w:sz w:val="20"/>
          <w:szCs w:val="20"/>
        </w:rPr>
        <w:t>Instituto Municipal de Planeación de Durango</w:t>
      </w:r>
    </w:p>
    <w:p w:rsidR="00922F7B" w:rsidRPr="0081102E" w:rsidRDefault="0081102E" w:rsidP="0081102E">
      <w:pPr>
        <w:pStyle w:val="Prrafodelista"/>
        <w:numPr>
          <w:ilvl w:val="0"/>
          <w:numId w:val="6"/>
        </w:numPr>
        <w:tabs>
          <w:tab w:val="left" w:pos="1560"/>
        </w:tabs>
        <w:spacing w:line="360" w:lineRule="auto"/>
        <w:jc w:val="both"/>
        <w:rPr>
          <w:rFonts w:ascii="Arial" w:hAnsi="Arial" w:cs="Arial"/>
          <w:sz w:val="20"/>
          <w:szCs w:val="20"/>
        </w:rPr>
      </w:pPr>
      <w:r w:rsidRPr="0081102E">
        <w:rPr>
          <w:rFonts w:ascii="Arial" w:hAnsi="Arial" w:cs="Arial"/>
          <w:sz w:val="20"/>
          <w:szCs w:val="20"/>
        </w:rPr>
        <w:t>Instituto Municipal de Vivienda de Durango</w:t>
      </w:r>
    </w:p>
    <w:p w:rsidR="00922F7B" w:rsidRPr="0081102E" w:rsidRDefault="0081102E" w:rsidP="0081102E">
      <w:pPr>
        <w:pStyle w:val="Prrafodelista"/>
        <w:numPr>
          <w:ilvl w:val="0"/>
          <w:numId w:val="6"/>
        </w:numPr>
        <w:tabs>
          <w:tab w:val="left" w:pos="1560"/>
        </w:tabs>
        <w:spacing w:line="360" w:lineRule="auto"/>
        <w:jc w:val="both"/>
        <w:rPr>
          <w:rFonts w:ascii="Arial" w:hAnsi="Arial" w:cs="Arial"/>
          <w:sz w:val="20"/>
          <w:szCs w:val="20"/>
        </w:rPr>
      </w:pPr>
      <w:r w:rsidRPr="0081102E">
        <w:rPr>
          <w:rFonts w:ascii="Arial" w:hAnsi="Arial" w:cs="Arial"/>
          <w:sz w:val="20"/>
          <w:szCs w:val="20"/>
        </w:rPr>
        <w:t>Organismo de Agua y Alcantarillado de Nuevo Ideal</w:t>
      </w:r>
    </w:p>
    <w:p w:rsidR="00922F7B" w:rsidRPr="0081102E" w:rsidRDefault="0081102E" w:rsidP="0081102E">
      <w:pPr>
        <w:pStyle w:val="Prrafodelista"/>
        <w:numPr>
          <w:ilvl w:val="0"/>
          <w:numId w:val="6"/>
        </w:numPr>
        <w:tabs>
          <w:tab w:val="left" w:pos="1560"/>
        </w:tabs>
        <w:spacing w:line="360" w:lineRule="auto"/>
        <w:jc w:val="both"/>
        <w:rPr>
          <w:rFonts w:ascii="Arial" w:hAnsi="Arial" w:cs="Arial"/>
          <w:sz w:val="20"/>
          <w:szCs w:val="20"/>
        </w:rPr>
      </w:pPr>
      <w:r w:rsidRPr="0081102E">
        <w:rPr>
          <w:rFonts w:ascii="Arial" w:hAnsi="Arial" w:cs="Arial"/>
          <w:sz w:val="20"/>
          <w:szCs w:val="20"/>
        </w:rPr>
        <w:t>Organismo Descentralizado para el Desarrollo Integral de La Familia del Municipio de San Dimas</w:t>
      </w:r>
    </w:p>
    <w:p w:rsidR="00922F7B" w:rsidRPr="0081102E" w:rsidRDefault="0081102E" w:rsidP="0081102E">
      <w:pPr>
        <w:pStyle w:val="Prrafodelista"/>
        <w:numPr>
          <w:ilvl w:val="0"/>
          <w:numId w:val="6"/>
        </w:numPr>
        <w:tabs>
          <w:tab w:val="left" w:pos="1560"/>
        </w:tabs>
        <w:spacing w:line="360" w:lineRule="auto"/>
        <w:jc w:val="both"/>
        <w:rPr>
          <w:rFonts w:ascii="Arial" w:hAnsi="Arial" w:cs="Arial"/>
          <w:sz w:val="20"/>
          <w:szCs w:val="20"/>
        </w:rPr>
      </w:pPr>
      <w:r w:rsidRPr="0081102E">
        <w:rPr>
          <w:rFonts w:ascii="Arial" w:hAnsi="Arial" w:cs="Arial"/>
          <w:sz w:val="20"/>
          <w:szCs w:val="20"/>
        </w:rPr>
        <w:t>Sistema de Agua de Canatlán</w:t>
      </w:r>
    </w:p>
    <w:p w:rsidR="00922F7B" w:rsidRPr="0081102E" w:rsidRDefault="0081102E" w:rsidP="0081102E">
      <w:pPr>
        <w:pStyle w:val="Prrafodelista"/>
        <w:numPr>
          <w:ilvl w:val="0"/>
          <w:numId w:val="6"/>
        </w:numPr>
        <w:tabs>
          <w:tab w:val="left" w:pos="1560"/>
        </w:tabs>
        <w:spacing w:line="360" w:lineRule="auto"/>
        <w:jc w:val="both"/>
        <w:rPr>
          <w:rFonts w:ascii="Arial" w:hAnsi="Arial" w:cs="Arial"/>
          <w:sz w:val="20"/>
          <w:szCs w:val="20"/>
        </w:rPr>
      </w:pPr>
      <w:r w:rsidRPr="0081102E">
        <w:rPr>
          <w:rFonts w:ascii="Arial" w:hAnsi="Arial" w:cs="Arial"/>
          <w:sz w:val="20"/>
          <w:szCs w:val="20"/>
        </w:rPr>
        <w:t>Sistema de Agua de Cuencamé</w:t>
      </w:r>
    </w:p>
    <w:p w:rsidR="00922F7B" w:rsidRPr="0081102E" w:rsidRDefault="0081102E" w:rsidP="0081102E">
      <w:pPr>
        <w:pStyle w:val="Prrafodelista"/>
        <w:numPr>
          <w:ilvl w:val="0"/>
          <w:numId w:val="6"/>
        </w:numPr>
        <w:tabs>
          <w:tab w:val="left" w:pos="1560"/>
        </w:tabs>
        <w:spacing w:line="360" w:lineRule="auto"/>
        <w:jc w:val="both"/>
        <w:rPr>
          <w:rFonts w:ascii="Arial" w:hAnsi="Arial" w:cs="Arial"/>
          <w:sz w:val="20"/>
          <w:szCs w:val="20"/>
        </w:rPr>
      </w:pPr>
      <w:r w:rsidRPr="0081102E">
        <w:rPr>
          <w:rFonts w:ascii="Arial" w:hAnsi="Arial" w:cs="Arial"/>
          <w:sz w:val="20"/>
          <w:szCs w:val="20"/>
        </w:rPr>
        <w:t>Sistema de Agua de Guanaceví</w:t>
      </w:r>
    </w:p>
    <w:p w:rsidR="00922F7B" w:rsidRPr="0081102E" w:rsidRDefault="0081102E" w:rsidP="0081102E">
      <w:pPr>
        <w:pStyle w:val="Prrafodelista"/>
        <w:numPr>
          <w:ilvl w:val="0"/>
          <w:numId w:val="6"/>
        </w:numPr>
        <w:tabs>
          <w:tab w:val="left" w:pos="1560"/>
        </w:tabs>
        <w:spacing w:line="360" w:lineRule="auto"/>
        <w:jc w:val="both"/>
        <w:rPr>
          <w:rFonts w:ascii="Arial" w:hAnsi="Arial" w:cs="Arial"/>
          <w:sz w:val="20"/>
          <w:szCs w:val="20"/>
        </w:rPr>
      </w:pPr>
      <w:r w:rsidRPr="0081102E">
        <w:rPr>
          <w:rFonts w:ascii="Arial" w:hAnsi="Arial" w:cs="Arial"/>
          <w:sz w:val="20"/>
          <w:szCs w:val="20"/>
        </w:rPr>
        <w:lastRenderedPageBreak/>
        <w:t>Sistema de Agua de Ocampo</w:t>
      </w:r>
    </w:p>
    <w:p w:rsidR="00922F7B" w:rsidRPr="0081102E" w:rsidRDefault="0081102E" w:rsidP="0081102E">
      <w:pPr>
        <w:pStyle w:val="Prrafodelista"/>
        <w:numPr>
          <w:ilvl w:val="0"/>
          <w:numId w:val="6"/>
        </w:numPr>
        <w:tabs>
          <w:tab w:val="left" w:pos="1560"/>
        </w:tabs>
        <w:spacing w:line="360" w:lineRule="auto"/>
        <w:jc w:val="both"/>
        <w:rPr>
          <w:rFonts w:ascii="Arial" w:hAnsi="Arial" w:cs="Arial"/>
          <w:sz w:val="20"/>
          <w:szCs w:val="20"/>
        </w:rPr>
      </w:pPr>
      <w:r w:rsidRPr="0081102E">
        <w:rPr>
          <w:rFonts w:ascii="Arial" w:hAnsi="Arial" w:cs="Arial"/>
          <w:sz w:val="20"/>
          <w:szCs w:val="20"/>
        </w:rPr>
        <w:t>Sistema de Agua de Peñón Blanco</w:t>
      </w:r>
    </w:p>
    <w:p w:rsidR="00922F7B" w:rsidRPr="0081102E" w:rsidRDefault="0081102E" w:rsidP="0081102E">
      <w:pPr>
        <w:pStyle w:val="Prrafodelista"/>
        <w:numPr>
          <w:ilvl w:val="0"/>
          <w:numId w:val="6"/>
        </w:numPr>
        <w:tabs>
          <w:tab w:val="left" w:pos="1560"/>
        </w:tabs>
        <w:spacing w:line="360" w:lineRule="auto"/>
        <w:jc w:val="both"/>
        <w:rPr>
          <w:rFonts w:ascii="Arial" w:hAnsi="Arial" w:cs="Arial"/>
          <w:sz w:val="20"/>
          <w:szCs w:val="20"/>
        </w:rPr>
      </w:pPr>
      <w:r w:rsidRPr="0081102E">
        <w:rPr>
          <w:rFonts w:ascii="Arial" w:hAnsi="Arial" w:cs="Arial"/>
          <w:sz w:val="20"/>
          <w:szCs w:val="20"/>
        </w:rPr>
        <w:t>Sistema de Agua de Santiago Papasquiaro</w:t>
      </w:r>
    </w:p>
    <w:p w:rsidR="00922F7B" w:rsidRPr="0081102E" w:rsidRDefault="0081102E" w:rsidP="0081102E">
      <w:pPr>
        <w:pStyle w:val="Prrafodelista"/>
        <w:numPr>
          <w:ilvl w:val="0"/>
          <w:numId w:val="6"/>
        </w:numPr>
        <w:tabs>
          <w:tab w:val="left" w:pos="1560"/>
        </w:tabs>
        <w:spacing w:line="360" w:lineRule="auto"/>
        <w:jc w:val="both"/>
        <w:rPr>
          <w:rFonts w:ascii="Arial" w:hAnsi="Arial" w:cs="Arial"/>
          <w:sz w:val="20"/>
          <w:szCs w:val="20"/>
        </w:rPr>
      </w:pPr>
      <w:r w:rsidRPr="0081102E">
        <w:rPr>
          <w:rFonts w:ascii="Arial" w:hAnsi="Arial" w:cs="Arial"/>
          <w:sz w:val="20"/>
          <w:szCs w:val="20"/>
        </w:rPr>
        <w:t>Sistema de Agua de Tamazula</w:t>
      </w:r>
    </w:p>
    <w:p w:rsidR="00922F7B" w:rsidRPr="0081102E" w:rsidRDefault="0081102E" w:rsidP="0081102E">
      <w:pPr>
        <w:pStyle w:val="Prrafodelista"/>
        <w:numPr>
          <w:ilvl w:val="0"/>
          <w:numId w:val="6"/>
        </w:numPr>
        <w:tabs>
          <w:tab w:val="left" w:pos="1560"/>
        </w:tabs>
        <w:spacing w:line="360" w:lineRule="auto"/>
        <w:jc w:val="both"/>
        <w:rPr>
          <w:rFonts w:ascii="Arial" w:hAnsi="Arial" w:cs="Arial"/>
          <w:sz w:val="20"/>
          <w:szCs w:val="20"/>
        </w:rPr>
      </w:pPr>
      <w:r w:rsidRPr="0081102E">
        <w:rPr>
          <w:rFonts w:ascii="Arial" w:hAnsi="Arial" w:cs="Arial"/>
          <w:sz w:val="20"/>
          <w:szCs w:val="20"/>
        </w:rPr>
        <w:t>Sistema de Agua de Tlahualilo</w:t>
      </w:r>
    </w:p>
    <w:p w:rsidR="00922F7B" w:rsidRPr="0081102E" w:rsidRDefault="0081102E" w:rsidP="0081102E">
      <w:pPr>
        <w:pStyle w:val="Prrafodelista"/>
        <w:numPr>
          <w:ilvl w:val="0"/>
          <w:numId w:val="6"/>
        </w:numPr>
        <w:tabs>
          <w:tab w:val="left" w:pos="1560"/>
        </w:tabs>
        <w:spacing w:line="360" w:lineRule="auto"/>
        <w:jc w:val="both"/>
        <w:rPr>
          <w:rFonts w:ascii="Arial" w:hAnsi="Arial" w:cs="Arial"/>
          <w:sz w:val="20"/>
          <w:szCs w:val="20"/>
        </w:rPr>
      </w:pPr>
      <w:r w:rsidRPr="0081102E">
        <w:rPr>
          <w:rFonts w:ascii="Arial" w:hAnsi="Arial" w:cs="Arial"/>
          <w:sz w:val="20"/>
          <w:szCs w:val="20"/>
        </w:rPr>
        <w:t>Sistema de Agua del Municipio de Durango</w:t>
      </w:r>
    </w:p>
    <w:p w:rsidR="00922F7B" w:rsidRPr="0081102E" w:rsidRDefault="0081102E" w:rsidP="0081102E">
      <w:pPr>
        <w:pStyle w:val="Prrafodelista"/>
        <w:numPr>
          <w:ilvl w:val="0"/>
          <w:numId w:val="6"/>
        </w:numPr>
        <w:tabs>
          <w:tab w:val="left" w:pos="1560"/>
        </w:tabs>
        <w:spacing w:line="360" w:lineRule="auto"/>
        <w:jc w:val="both"/>
        <w:rPr>
          <w:rFonts w:ascii="Arial" w:hAnsi="Arial" w:cs="Arial"/>
          <w:sz w:val="20"/>
          <w:szCs w:val="20"/>
        </w:rPr>
      </w:pPr>
      <w:r w:rsidRPr="0081102E">
        <w:rPr>
          <w:rFonts w:ascii="Arial" w:hAnsi="Arial" w:cs="Arial"/>
          <w:sz w:val="20"/>
          <w:szCs w:val="20"/>
        </w:rPr>
        <w:t>Sistema de Agua del Municipio de Mapimí</w:t>
      </w:r>
    </w:p>
    <w:p w:rsidR="00922F7B" w:rsidRPr="0081102E" w:rsidRDefault="0081102E" w:rsidP="0081102E">
      <w:pPr>
        <w:pStyle w:val="Prrafodelista"/>
        <w:numPr>
          <w:ilvl w:val="0"/>
          <w:numId w:val="6"/>
        </w:numPr>
        <w:tabs>
          <w:tab w:val="left" w:pos="1560"/>
        </w:tabs>
        <w:spacing w:line="360" w:lineRule="auto"/>
        <w:jc w:val="both"/>
        <w:rPr>
          <w:rFonts w:ascii="Arial" w:hAnsi="Arial" w:cs="Arial"/>
          <w:sz w:val="20"/>
          <w:szCs w:val="20"/>
        </w:rPr>
      </w:pPr>
      <w:r w:rsidRPr="0081102E">
        <w:rPr>
          <w:rFonts w:ascii="Arial" w:hAnsi="Arial" w:cs="Arial"/>
          <w:sz w:val="20"/>
          <w:szCs w:val="20"/>
        </w:rPr>
        <w:t>Sistema de Agua del Nazas</w:t>
      </w:r>
    </w:p>
    <w:p w:rsidR="00922F7B" w:rsidRPr="0081102E" w:rsidRDefault="0081102E" w:rsidP="0081102E">
      <w:pPr>
        <w:pStyle w:val="Prrafodelista"/>
        <w:numPr>
          <w:ilvl w:val="0"/>
          <w:numId w:val="6"/>
        </w:numPr>
        <w:tabs>
          <w:tab w:val="left" w:pos="1560"/>
        </w:tabs>
        <w:spacing w:line="360" w:lineRule="auto"/>
        <w:jc w:val="both"/>
        <w:rPr>
          <w:rFonts w:ascii="Arial" w:hAnsi="Arial" w:cs="Arial"/>
          <w:sz w:val="20"/>
          <w:szCs w:val="20"/>
        </w:rPr>
      </w:pPr>
      <w:r w:rsidRPr="0081102E">
        <w:rPr>
          <w:rFonts w:ascii="Arial" w:hAnsi="Arial" w:cs="Arial"/>
          <w:sz w:val="20"/>
          <w:szCs w:val="20"/>
        </w:rPr>
        <w:t>Sistema de Agua Potable de El Oro</w:t>
      </w:r>
    </w:p>
    <w:p w:rsidR="00922F7B" w:rsidRPr="0081102E" w:rsidRDefault="0081102E" w:rsidP="0081102E">
      <w:pPr>
        <w:pStyle w:val="Prrafodelista"/>
        <w:numPr>
          <w:ilvl w:val="0"/>
          <w:numId w:val="6"/>
        </w:numPr>
        <w:tabs>
          <w:tab w:val="left" w:pos="1560"/>
        </w:tabs>
        <w:spacing w:line="360" w:lineRule="auto"/>
        <w:jc w:val="both"/>
        <w:rPr>
          <w:rFonts w:ascii="Arial" w:hAnsi="Arial" w:cs="Arial"/>
          <w:sz w:val="20"/>
          <w:szCs w:val="20"/>
        </w:rPr>
      </w:pPr>
      <w:r w:rsidRPr="0081102E">
        <w:rPr>
          <w:rFonts w:ascii="Arial" w:hAnsi="Arial" w:cs="Arial"/>
          <w:sz w:val="20"/>
          <w:szCs w:val="20"/>
        </w:rPr>
        <w:t>Sistema de Agua Potable del Municipio de San Juan del Rio</w:t>
      </w:r>
    </w:p>
    <w:p w:rsidR="00922F7B" w:rsidRPr="0081102E" w:rsidRDefault="0081102E" w:rsidP="0081102E">
      <w:pPr>
        <w:pStyle w:val="Prrafodelista"/>
        <w:numPr>
          <w:ilvl w:val="0"/>
          <w:numId w:val="6"/>
        </w:numPr>
        <w:tabs>
          <w:tab w:val="left" w:pos="1560"/>
        </w:tabs>
        <w:spacing w:line="360" w:lineRule="auto"/>
        <w:jc w:val="both"/>
        <w:rPr>
          <w:rFonts w:ascii="Arial" w:hAnsi="Arial" w:cs="Arial"/>
          <w:sz w:val="20"/>
          <w:szCs w:val="20"/>
        </w:rPr>
      </w:pPr>
      <w:r w:rsidRPr="0081102E">
        <w:rPr>
          <w:rFonts w:ascii="Arial" w:hAnsi="Arial" w:cs="Arial"/>
          <w:sz w:val="20"/>
          <w:szCs w:val="20"/>
        </w:rPr>
        <w:t>Sistema de Agua Potable y Alcantarillado del Municipio de Lerdo, Dgo.</w:t>
      </w:r>
    </w:p>
    <w:p w:rsidR="00922F7B" w:rsidRPr="0081102E" w:rsidRDefault="0081102E" w:rsidP="0081102E">
      <w:pPr>
        <w:pStyle w:val="Prrafodelista"/>
        <w:numPr>
          <w:ilvl w:val="0"/>
          <w:numId w:val="6"/>
        </w:numPr>
        <w:tabs>
          <w:tab w:val="left" w:pos="1560"/>
        </w:tabs>
        <w:spacing w:line="360" w:lineRule="auto"/>
        <w:jc w:val="both"/>
        <w:rPr>
          <w:rFonts w:ascii="Arial" w:hAnsi="Arial" w:cs="Arial"/>
          <w:sz w:val="20"/>
          <w:szCs w:val="20"/>
        </w:rPr>
      </w:pPr>
      <w:r w:rsidRPr="0081102E">
        <w:rPr>
          <w:rFonts w:ascii="Arial" w:hAnsi="Arial" w:cs="Arial"/>
          <w:sz w:val="20"/>
          <w:szCs w:val="20"/>
        </w:rPr>
        <w:t>Sistema de Aguas de San Dimas</w:t>
      </w:r>
    </w:p>
    <w:p w:rsidR="00922F7B" w:rsidRPr="0081102E" w:rsidRDefault="0081102E" w:rsidP="0081102E">
      <w:pPr>
        <w:pStyle w:val="Prrafodelista"/>
        <w:numPr>
          <w:ilvl w:val="0"/>
          <w:numId w:val="6"/>
        </w:numPr>
        <w:tabs>
          <w:tab w:val="left" w:pos="1560"/>
        </w:tabs>
        <w:spacing w:line="360" w:lineRule="auto"/>
        <w:jc w:val="both"/>
        <w:rPr>
          <w:rFonts w:ascii="Arial" w:hAnsi="Arial" w:cs="Arial"/>
          <w:sz w:val="20"/>
          <w:szCs w:val="20"/>
        </w:rPr>
      </w:pPr>
      <w:r w:rsidRPr="0081102E">
        <w:rPr>
          <w:rFonts w:ascii="Arial" w:hAnsi="Arial" w:cs="Arial"/>
          <w:sz w:val="20"/>
          <w:szCs w:val="20"/>
        </w:rPr>
        <w:t>Sistema Descentralizado de Agua del Municipio de Simón Bolívar</w:t>
      </w:r>
    </w:p>
    <w:p w:rsidR="00922F7B" w:rsidRPr="0081102E" w:rsidRDefault="0081102E" w:rsidP="0081102E">
      <w:pPr>
        <w:pStyle w:val="Prrafodelista"/>
        <w:numPr>
          <w:ilvl w:val="0"/>
          <w:numId w:val="6"/>
        </w:numPr>
        <w:tabs>
          <w:tab w:val="left" w:pos="1560"/>
        </w:tabs>
        <w:spacing w:line="360" w:lineRule="auto"/>
        <w:jc w:val="both"/>
        <w:rPr>
          <w:rFonts w:ascii="Arial" w:hAnsi="Arial" w:cs="Arial"/>
          <w:sz w:val="20"/>
          <w:szCs w:val="20"/>
        </w:rPr>
      </w:pPr>
      <w:r w:rsidRPr="0081102E">
        <w:rPr>
          <w:rFonts w:ascii="Arial" w:hAnsi="Arial" w:cs="Arial"/>
          <w:sz w:val="20"/>
          <w:szCs w:val="20"/>
        </w:rPr>
        <w:t>Sistema Descentralizado de Agua Potable Alcantarillado y Saneamiento del Municipio de Guadalupe Victoria</w:t>
      </w:r>
    </w:p>
    <w:p w:rsidR="00922F7B" w:rsidRPr="0081102E" w:rsidRDefault="0081102E" w:rsidP="0081102E">
      <w:pPr>
        <w:pStyle w:val="Prrafodelista"/>
        <w:numPr>
          <w:ilvl w:val="0"/>
          <w:numId w:val="6"/>
        </w:numPr>
        <w:tabs>
          <w:tab w:val="left" w:pos="1560"/>
        </w:tabs>
        <w:spacing w:line="360" w:lineRule="auto"/>
        <w:jc w:val="both"/>
        <w:rPr>
          <w:rFonts w:ascii="Arial" w:hAnsi="Arial" w:cs="Arial"/>
          <w:sz w:val="20"/>
          <w:szCs w:val="20"/>
        </w:rPr>
      </w:pPr>
      <w:r w:rsidRPr="0081102E">
        <w:rPr>
          <w:rFonts w:ascii="Arial" w:hAnsi="Arial" w:cs="Arial"/>
          <w:sz w:val="20"/>
          <w:szCs w:val="20"/>
        </w:rPr>
        <w:t>Sistema Descentralizado de Agua Potable Y Alcantarillado del Área Rural del Municipio de Gómez Palacio</w:t>
      </w:r>
    </w:p>
    <w:p w:rsidR="00922F7B" w:rsidRPr="0081102E" w:rsidRDefault="0081102E" w:rsidP="0081102E">
      <w:pPr>
        <w:pStyle w:val="Prrafodelista"/>
        <w:numPr>
          <w:ilvl w:val="0"/>
          <w:numId w:val="6"/>
        </w:numPr>
        <w:tabs>
          <w:tab w:val="left" w:pos="1560"/>
        </w:tabs>
        <w:spacing w:line="360" w:lineRule="auto"/>
        <w:jc w:val="both"/>
        <w:rPr>
          <w:rFonts w:ascii="Arial" w:hAnsi="Arial" w:cs="Arial"/>
          <w:sz w:val="20"/>
          <w:szCs w:val="20"/>
        </w:rPr>
      </w:pPr>
      <w:r w:rsidRPr="0081102E">
        <w:rPr>
          <w:rFonts w:ascii="Arial" w:hAnsi="Arial" w:cs="Arial"/>
          <w:sz w:val="20"/>
          <w:szCs w:val="20"/>
        </w:rPr>
        <w:t>Sistema Descentralizado de Agua Potable y Alcantarillado del Municipio de Gómez Palacio</w:t>
      </w:r>
    </w:p>
    <w:p w:rsidR="00922F7B" w:rsidRPr="0081102E" w:rsidRDefault="0081102E" w:rsidP="0081102E">
      <w:pPr>
        <w:pStyle w:val="Prrafodelista"/>
        <w:numPr>
          <w:ilvl w:val="0"/>
          <w:numId w:val="6"/>
        </w:numPr>
        <w:tabs>
          <w:tab w:val="left" w:pos="1560"/>
        </w:tabs>
        <w:spacing w:line="360" w:lineRule="auto"/>
        <w:jc w:val="both"/>
        <w:rPr>
          <w:rFonts w:ascii="Arial" w:hAnsi="Arial" w:cs="Arial"/>
          <w:sz w:val="20"/>
          <w:szCs w:val="20"/>
        </w:rPr>
      </w:pPr>
      <w:r w:rsidRPr="0081102E">
        <w:rPr>
          <w:rFonts w:ascii="Arial" w:hAnsi="Arial" w:cs="Arial"/>
          <w:sz w:val="20"/>
          <w:szCs w:val="20"/>
        </w:rPr>
        <w:t>Sistema Descentralizado de Agua Potable y Alcantarillado del Municipio de Tepehuanes</w:t>
      </w:r>
    </w:p>
    <w:p w:rsidR="00922F7B" w:rsidRPr="0081102E" w:rsidRDefault="0081102E" w:rsidP="0081102E">
      <w:pPr>
        <w:pStyle w:val="Prrafodelista"/>
        <w:numPr>
          <w:ilvl w:val="0"/>
          <w:numId w:val="6"/>
        </w:numPr>
        <w:tabs>
          <w:tab w:val="left" w:pos="1560"/>
        </w:tabs>
        <w:spacing w:line="360" w:lineRule="auto"/>
        <w:jc w:val="both"/>
        <w:rPr>
          <w:rFonts w:ascii="Arial" w:hAnsi="Arial" w:cs="Arial"/>
          <w:sz w:val="20"/>
          <w:szCs w:val="20"/>
        </w:rPr>
      </w:pPr>
      <w:r w:rsidRPr="0081102E">
        <w:rPr>
          <w:rFonts w:ascii="Arial" w:hAnsi="Arial" w:cs="Arial"/>
          <w:sz w:val="20"/>
          <w:szCs w:val="20"/>
        </w:rPr>
        <w:t>Sistema Descentralizado de Agua Potable y Saneamiento del Municipio de Santa Clara</w:t>
      </w:r>
    </w:p>
    <w:p w:rsidR="00922F7B" w:rsidRPr="0081102E" w:rsidRDefault="0081102E" w:rsidP="0081102E">
      <w:pPr>
        <w:pStyle w:val="Prrafodelista"/>
        <w:numPr>
          <w:ilvl w:val="0"/>
          <w:numId w:val="6"/>
        </w:numPr>
        <w:tabs>
          <w:tab w:val="left" w:pos="1560"/>
        </w:tabs>
        <w:spacing w:line="360" w:lineRule="auto"/>
        <w:jc w:val="both"/>
        <w:rPr>
          <w:rFonts w:ascii="Arial" w:hAnsi="Arial" w:cs="Arial"/>
          <w:sz w:val="20"/>
          <w:szCs w:val="20"/>
        </w:rPr>
      </w:pPr>
      <w:r w:rsidRPr="0081102E">
        <w:rPr>
          <w:rFonts w:ascii="Arial" w:hAnsi="Arial" w:cs="Arial"/>
          <w:sz w:val="20"/>
          <w:szCs w:val="20"/>
        </w:rPr>
        <w:t>Sistema Descentralizado de Agua Potable, Alcantarillado y Saneamiento de Vicente Guerrero</w:t>
      </w:r>
    </w:p>
    <w:p w:rsidR="00922F7B" w:rsidRPr="0081102E" w:rsidRDefault="0081102E" w:rsidP="0081102E">
      <w:pPr>
        <w:pStyle w:val="Prrafodelista"/>
        <w:numPr>
          <w:ilvl w:val="0"/>
          <w:numId w:val="6"/>
        </w:numPr>
        <w:tabs>
          <w:tab w:val="left" w:pos="1560"/>
        </w:tabs>
        <w:spacing w:line="360" w:lineRule="auto"/>
        <w:jc w:val="both"/>
        <w:rPr>
          <w:rFonts w:ascii="Arial" w:hAnsi="Arial" w:cs="Arial"/>
          <w:sz w:val="20"/>
          <w:szCs w:val="20"/>
        </w:rPr>
      </w:pPr>
      <w:r w:rsidRPr="0081102E">
        <w:rPr>
          <w:rFonts w:ascii="Arial" w:hAnsi="Arial" w:cs="Arial"/>
          <w:sz w:val="20"/>
          <w:szCs w:val="20"/>
        </w:rPr>
        <w:t>Sistema Municipal de Agua de Rodeo</w:t>
      </w:r>
    </w:p>
    <w:p w:rsidR="00922F7B" w:rsidRPr="0081102E" w:rsidRDefault="0081102E" w:rsidP="0081102E">
      <w:pPr>
        <w:pStyle w:val="Prrafodelista"/>
        <w:numPr>
          <w:ilvl w:val="0"/>
          <w:numId w:val="6"/>
        </w:numPr>
        <w:tabs>
          <w:tab w:val="left" w:pos="1560"/>
        </w:tabs>
        <w:spacing w:line="360" w:lineRule="auto"/>
        <w:jc w:val="both"/>
        <w:rPr>
          <w:rFonts w:ascii="Arial" w:hAnsi="Arial" w:cs="Arial"/>
          <w:sz w:val="20"/>
          <w:szCs w:val="20"/>
        </w:rPr>
      </w:pPr>
      <w:r w:rsidRPr="0081102E">
        <w:rPr>
          <w:rFonts w:ascii="Arial" w:hAnsi="Arial" w:cs="Arial"/>
          <w:sz w:val="20"/>
          <w:szCs w:val="20"/>
        </w:rPr>
        <w:t>Sistema para el Desarrollo Integral de la Familia del Municipio de Canatlán</w:t>
      </w:r>
    </w:p>
    <w:p w:rsidR="00922F7B" w:rsidRPr="0081102E" w:rsidRDefault="0081102E" w:rsidP="0081102E">
      <w:pPr>
        <w:pStyle w:val="Prrafodelista"/>
        <w:numPr>
          <w:ilvl w:val="0"/>
          <w:numId w:val="6"/>
        </w:numPr>
        <w:tabs>
          <w:tab w:val="left" w:pos="1560"/>
        </w:tabs>
        <w:spacing w:line="360" w:lineRule="auto"/>
        <w:jc w:val="both"/>
        <w:rPr>
          <w:rFonts w:ascii="Arial" w:hAnsi="Arial" w:cs="Arial"/>
          <w:sz w:val="20"/>
          <w:szCs w:val="20"/>
        </w:rPr>
      </w:pPr>
      <w:r w:rsidRPr="0081102E">
        <w:rPr>
          <w:rFonts w:ascii="Arial" w:hAnsi="Arial" w:cs="Arial"/>
          <w:sz w:val="20"/>
          <w:szCs w:val="20"/>
        </w:rPr>
        <w:t>Sistema para el Desarrollo Integral de la Familia del Municipio de Coneto de Comonfort</w:t>
      </w:r>
    </w:p>
    <w:p w:rsidR="00922F7B" w:rsidRPr="0081102E" w:rsidRDefault="0081102E" w:rsidP="0081102E">
      <w:pPr>
        <w:pStyle w:val="Prrafodelista"/>
        <w:numPr>
          <w:ilvl w:val="0"/>
          <w:numId w:val="6"/>
        </w:numPr>
        <w:tabs>
          <w:tab w:val="left" w:pos="1560"/>
        </w:tabs>
        <w:spacing w:line="360" w:lineRule="auto"/>
        <w:jc w:val="both"/>
        <w:rPr>
          <w:rFonts w:ascii="Arial" w:hAnsi="Arial" w:cs="Arial"/>
          <w:sz w:val="20"/>
          <w:szCs w:val="20"/>
        </w:rPr>
      </w:pPr>
      <w:r w:rsidRPr="0081102E">
        <w:rPr>
          <w:rFonts w:ascii="Arial" w:hAnsi="Arial" w:cs="Arial"/>
          <w:sz w:val="20"/>
          <w:szCs w:val="20"/>
        </w:rPr>
        <w:t>Sistema para el Desarrollo Integral de la Familia del Municipio de Cuencamé de Ceniceros Edo de Durango</w:t>
      </w:r>
    </w:p>
    <w:p w:rsidR="00922F7B" w:rsidRPr="0081102E" w:rsidRDefault="0081102E" w:rsidP="0081102E">
      <w:pPr>
        <w:pStyle w:val="Prrafodelista"/>
        <w:numPr>
          <w:ilvl w:val="0"/>
          <w:numId w:val="6"/>
        </w:numPr>
        <w:tabs>
          <w:tab w:val="left" w:pos="1560"/>
        </w:tabs>
        <w:spacing w:line="360" w:lineRule="auto"/>
        <w:jc w:val="both"/>
        <w:rPr>
          <w:rFonts w:ascii="Arial" w:hAnsi="Arial" w:cs="Arial"/>
          <w:sz w:val="20"/>
          <w:szCs w:val="20"/>
        </w:rPr>
      </w:pPr>
      <w:r w:rsidRPr="0081102E">
        <w:rPr>
          <w:rFonts w:ascii="Arial" w:hAnsi="Arial" w:cs="Arial"/>
          <w:sz w:val="20"/>
          <w:szCs w:val="20"/>
        </w:rPr>
        <w:t>Sistema para el Desarrollo Integral de la Familia del Municipio de Durango</w:t>
      </w:r>
    </w:p>
    <w:p w:rsidR="00922F7B" w:rsidRPr="0081102E" w:rsidRDefault="0081102E" w:rsidP="0081102E">
      <w:pPr>
        <w:pStyle w:val="Prrafodelista"/>
        <w:numPr>
          <w:ilvl w:val="0"/>
          <w:numId w:val="6"/>
        </w:numPr>
        <w:tabs>
          <w:tab w:val="left" w:pos="1560"/>
        </w:tabs>
        <w:spacing w:line="360" w:lineRule="auto"/>
        <w:jc w:val="both"/>
        <w:rPr>
          <w:rFonts w:ascii="Arial" w:hAnsi="Arial" w:cs="Arial"/>
          <w:sz w:val="20"/>
          <w:szCs w:val="20"/>
        </w:rPr>
      </w:pPr>
      <w:r w:rsidRPr="0081102E">
        <w:rPr>
          <w:rFonts w:ascii="Arial" w:hAnsi="Arial" w:cs="Arial"/>
          <w:sz w:val="20"/>
          <w:szCs w:val="20"/>
        </w:rPr>
        <w:t>Sistema para el Desarrollo Integral de la Familia del Municipio de El Oro</w:t>
      </w:r>
    </w:p>
    <w:p w:rsidR="00922F7B" w:rsidRPr="0081102E" w:rsidRDefault="0081102E" w:rsidP="0081102E">
      <w:pPr>
        <w:pStyle w:val="Prrafodelista"/>
        <w:numPr>
          <w:ilvl w:val="0"/>
          <w:numId w:val="6"/>
        </w:numPr>
        <w:tabs>
          <w:tab w:val="left" w:pos="1560"/>
        </w:tabs>
        <w:spacing w:line="360" w:lineRule="auto"/>
        <w:jc w:val="both"/>
        <w:rPr>
          <w:rFonts w:ascii="Arial" w:hAnsi="Arial" w:cs="Arial"/>
          <w:sz w:val="20"/>
          <w:szCs w:val="20"/>
        </w:rPr>
      </w:pPr>
      <w:r w:rsidRPr="0081102E">
        <w:rPr>
          <w:rFonts w:ascii="Arial" w:hAnsi="Arial" w:cs="Arial"/>
          <w:sz w:val="20"/>
          <w:szCs w:val="20"/>
        </w:rPr>
        <w:t>Sistema para el Desarrollo Integral de la Familia del Municipio de General Simón Bolívar</w:t>
      </w:r>
    </w:p>
    <w:p w:rsidR="00922F7B" w:rsidRPr="0081102E" w:rsidRDefault="0081102E" w:rsidP="0081102E">
      <w:pPr>
        <w:pStyle w:val="Prrafodelista"/>
        <w:numPr>
          <w:ilvl w:val="0"/>
          <w:numId w:val="6"/>
        </w:numPr>
        <w:tabs>
          <w:tab w:val="left" w:pos="1560"/>
        </w:tabs>
        <w:spacing w:line="360" w:lineRule="auto"/>
        <w:jc w:val="both"/>
        <w:rPr>
          <w:rFonts w:ascii="Arial" w:hAnsi="Arial" w:cs="Arial"/>
          <w:sz w:val="20"/>
          <w:szCs w:val="20"/>
        </w:rPr>
      </w:pPr>
      <w:r w:rsidRPr="0081102E">
        <w:rPr>
          <w:rFonts w:ascii="Arial" w:hAnsi="Arial" w:cs="Arial"/>
          <w:sz w:val="20"/>
          <w:szCs w:val="20"/>
        </w:rPr>
        <w:t>Sistema para el Desarrollo Integral de la Familia del Municipio de Gómez Palacio</w:t>
      </w:r>
    </w:p>
    <w:p w:rsidR="00922F7B" w:rsidRPr="0081102E" w:rsidRDefault="0081102E" w:rsidP="0081102E">
      <w:pPr>
        <w:pStyle w:val="Prrafodelista"/>
        <w:numPr>
          <w:ilvl w:val="0"/>
          <w:numId w:val="6"/>
        </w:numPr>
        <w:tabs>
          <w:tab w:val="left" w:pos="1560"/>
        </w:tabs>
        <w:spacing w:line="360" w:lineRule="auto"/>
        <w:jc w:val="both"/>
        <w:rPr>
          <w:rFonts w:ascii="Arial" w:hAnsi="Arial" w:cs="Arial"/>
          <w:sz w:val="20"/>
          <w:szCs w:val="20"/>
        </w:rPr>
      </w:pPr>
      <w:r w:rsidRPr="0081102E">
        <w:rPr>
          <w:rFonts w:ascii="Arial" w:hAnsi="Arial" w:cs="Arial"/>
          <w:sz w:val="20"/>
          <w:szCs w:val="20"/>
        </w:rPr>
        <w:t>Sistema para el Desarrollo Integral de la Familia del Municipio de Guadalupe Victoria</w:t>
      </w:r>
    </w:p>
    <w:p w:rsidR="00922F7B" w:rsidRPr="0081102E" w:rsidRDefault="0081102E" w:rsidP="0081102E">
      <w:pPr>
        <w:pStyle w:val="Prrafodelista"/>
        <w:numPr>
          <w:ilvl w:val="0"/>
          <w:numId w:val="6"/>
        </w:numPr>
        <w:tabs>
          <w:tab w:val="left" w:pos="1560"/>
        </w:tabs>
        <w:spacing w:line="360" w:lineRule="auto"/>
        <w:jc w:val="both"/>
        <w:rPr>
          <w:rFonts w:ascii="Arial" w:hAnsi="Arial" w:cs="Arial"/>
          <w:sz w:val="20"/>
          <w:szCs w:val="20"/>
        </w:rPr>
      </w:pPr>
      <w:r w:rsidRPr="0081102E">
        <w:rPr>
          <w:rFonts w:ascii="Arial" w:hAnsi="Arial" w:cs="Arial"/>
          <w:sz w:val="20"/>
          <w:szCs w:val="20"/>
        </w:rPr>
        <w:lastRenderedPageBreak/>
        <w:t>Sistema para el Desarrollo Integral de la Familia del Municipio de Hidalgo</w:t>
      </w:r>
    </w:p>
    <w:p w:rsidR="00922F7B" w:rsidRPr="0081102E" w:rsidRDefault="0081102E" w:rsidP="0081102E">
      <w:pPr>
        <w:pStyle w:val="Prrafodelista"/>
        <w:numPr>
          <w:ilvl w:val="0"/>
          <w:numId w:val="6"/>
        </w:numPr>
        <w:tabs>
          <w:tab w:val="left" w:pos="1560"/>
        </w:tabs>
        <w:spacing w:line="360" w:lineRule="auto"/>
        <w:jc w:val="both"/>
        <w:rPr>
          <w:rFonts w:ascii="Arial" w:hAnsi="Arial" w:cs="Arial"/>
          <w:sz w:val="20"/>
          <w:szCs w:val="20"/>
        </w:rPr>
      </w:pPr>
      <w:r w:rsidRPr="0081102E">
        <w:rPr>
          <w:rFonts w:ascii="Arial" w:hAnsi="Arial" w:cs="Arial"/>
          <w:sz w:val="20"/>
          <w:szCs w:val="20"/>
        </w:rPr>
        <w:t>Sistema para el Desarrollo Integral de la Familia del Municipio de Indé</w:t>
      </w:r>
    </w:p>
    <w:p w:rsidR="00922F7B" w:rsidRPr="0081102E" w:rsidRDefault="0081102E" w:rsidP="0081102E">
      <w:pPr>
        <w:pStyle w:val="Prrafodelista"/>
        <w:numPr>
          <w:ilvl w:val="0"/>
          <w:numId w:val="6"/>
        </w:numPr>
        <w:tabs>
          <w:tab w:val="left" w:pos="1560"/>
        </w:tabs>
        <w:spacing w:line="360" w:lineRule="auto"/>
        <w:jc w:val="both"/>
        <w:rPr>
          <w:rFonts w:ascii="Arial" w:hAnsi="Arial" w:cs="Arial"/>
          <w:sz w:val="20"/>
          <w:szCs w:val="20"/>
        </w:rPr>
      </w:pPr>
      <w:r w:rsidRPr="0081102E">
        <w:rPr>
          <w:rFonts w:ascii="Arial" w:hAnsi="Arial" w:cs="Arial"/>
          <w:sz w:val="20"/>
          <w:szCs w:val="20"/>
        </w:rPr>
        <w:t>Sistema para el Desarrollo Integral de la Familia del Municipio de Lerdo</w:t>
      </w:r>
    </w:p>
    <w:p w:rsidR="00922F7B" w:rsidRPr="0081102E" w:rsidRDefault="0081102E" w:rsidP="0081102E">
      <w:pPr>
        <w:pStyle w:val="Prrafodelista"/>
        <w:numPr>
          <w:ilvl w:val="0"/>
          <w:numId w:val="6"/>
        </w:numPr>
        <w:tabs>
          <w:tab w:val="left" w:pos="1560"/>
        </w:tabs>
        <w:spacing w:line="360" w:lineRule="auto"/>
        <w:jc w:val="both"/>
        <w:rPr>
          <w:rFonts w:ascii="Arial" w:hAnsi="Arial" w:cs="Arial"/>
          <w:sz w:val="20"/>
          <w:szCs w:val="20"/>
        </w:rPr>
      </w:pPr>
      <w:r w:rsidRPr="0081102E">
        <w:rPr>
          <w:rFonts w:ascii="Arial" w:hAnsi="Arial" w:cs="Arial"/>
          <w:sz w:val="20"/>
          <w:szCs w:val="20"/>
        </w:rPr>
        <w:t>Sistema para el Desarrollo Integral de la Familia del Municipio de Mezquital</w:t>
      </w:r>
    </w:p>
    <w:p w:rsidR="00922F7B" w:rsidRPr="0081102E" w:rsidRDefault="0081102E" w:rsidP="0081102E">
      <w:pPr>
        <w:pStyle w:val="Prrafodelista"/>
        <w:numPr>
          <w:ilvl w:val="0"/>
          <w:numId w:val="6"/>
        </w:numPr>
        <w:tabs>
          <w:tab w:val="left" w:pos="1560"/>
        </w:tabs>
        <w:spacing w:line="360" w:lineRule="auto"/>
        <w:jc w:val="both"/>
        <w:rPr>
          <w:rFonts w:ascii="Arial" w:hAnsi="Arial" w:cs="Arial"/>
          <w:sz w:val="20"/>
          <w:szCs w:val="20"/>
        </w:rPr>
      </w:pPr>
      <w:r w:rsidRPr="0081102E">
        <w:rPr>
          <w:rFonts w:ascii="Arial" w:hAnsi="Arial" w:cs="Arial"/>
          <w:sz w:val="20"/>
          <w:szCs w:val="20"/>
        </w:rPr>
        <w:t>Sistema para el Desarrollo Integral de la Familia del Municipio de Nazas</w:t>
      </w:r>
    </w:p>
    <w:p w:rsidR="00922F7B" w:rsidRPr="0081102E" w:rsidRDefault="0081102E" w:rsidP="0081102E">
      <w:pPr>
        <w:pStyle w:val="Prrafodelista"/>
        <w:numPr>
          <w:ilvl w:val="0"/>
          <w:numId w:val="6"/>
        </w:numPr>
        <w:tabs>
          <w:tab w:val="left" w:pos="1560"/>
        </w:tabs>
        <w:spacing w:line="360" w:lineRule="auto"/>
        <w:jc w:val="both"/>
        <w:rPr>
          <w:rFonts w:ascii="Arial" w:hAnsi="Arial" w:cs="Arial"/>
          <w:sz w:val="20"/>
          <w:szCs w:val="20"/>
        </w:rPr>
      </w:pPr>
      <w:r w:rsidRPr="0081102E">
        <w:rPr>
          <w:rFonts w:ascii="Arial" w:hAnsi="Arial" w:cs="Arial"/>
          <w:sz w:val="20"/>
          <w:szCs w:val="20"/>
        </w:rPr>
        <w:t>Sistema para el Desarrollo Integral de la Familia del Municipio de Nombre De Dios</w:t>
      </w:r>
    </w:p>
    <w:p w:rsidR="00922F7B" w:rsidRPr="0081102E" w:rsidRDefault="0081102E" w:rsidP="0081102E">
      <w:pPr>
        <w:pStyle w:val="Prrafodelista"/>
        <w:numPr>
          <w:ilvl w:val="0"/>
          <w:numId w:val="6"/>
        </w:numPr>
        <w:tabs>
          <w:tab w:val="left" w:pos="1560"/>
        </w:tabs>
        <w:spacing w:line="360" w:lineRule="auto"/>
        <w:jc w:val="both"/>
        <w:rPr>
          <w:rFonts w:ascii="Arial" w:hAnsi="Arial" w:cs="Arial"/>
          <w:sz w:val="20"/>
          <w:szCs w:val="20"/>
        </w:rPr>
      </w:pPr>
      <w:r w:rsidRPr="0081102E">
        <w:rPr>
          <w:rFonts w:ascii="Arial" w:hAnsi="Arial" w:cs="Arial"/>
          <w:sz w:val="20"/>
          <w:szCs w:val="20"/>
        </w:rPr>
        <w:t>Sistema para el Desarrollo Integral de la Familia del Municipio de Nuevo Ideal</w:t>
      </w:r>
    </w:p>
    <w:p w:rsidR="00922F7B" w:rsidRPr="0081102E" w:rsidRDefault="0081102E" w:rsidP="0081102E">
      <w:pPr>
        <w:pStyle w:val="Prrafodelista"/>
        <w:numPr>
          <w:ilvl w:val="0"/>
          <w:numId w:val="6"/>
        </w:numPr>
        <w:tabs>
          <w:tab w:val="left" w:pos="1560"/>
        </w:tabs>
        <w:spacing w:line="360" w:lineRule="auto"/>
        <w:jc w:val="both"/>
        <w:rPr>
          <w:rFonts w:ascii="Arial" w:hAnsi="Arial" w:cs="Arial"/>
          <w:sz w:val="20"/>
          <w:szCs w:val="20"/>
        </w:rPr>
      </w:pPr>
      <w:r w:rsidRPr="0081102E">
        <w:rPr>
          <w:rFonts w:ascii="Arial" w:hAnsi="Arial" w:cs="Arial"/>
          <w:sz w:val="20"/>
          <w:szCs w:val="20"/>
        </w:rPr>
        <w:t>Sistema para el Desarrollo Integral de la Familia del Municipio de Ocampo</w:t>
      </w:r>
    </w:p>
    <w:p w:rsidR="00922F7B" w:rsidRPr="0081102E" w:rsidRDefault="0081102E" w:rsidP="0081102E">
      <w:pPr>
        <w:pStyle w:val="Prrafodelista"/>
        <w:numPr>
          <w:ilvl w:val="0"/>
          <w:numId w:val="6"/>
        </w:numPr>
        <w:tabs>
          <w:tab w:val="left" w:pos="1560"/>
        </w:tabs>
        <w:spacing w:line="360" w:lineRule="auto"/>
        <w:jc w:val="both"/>
        <w:rPr>
          <w:rFonts w:ascii="Arial" w:hAnsi="Arial" w:cs="Arial"/>
          <w:sz w:val="20"/>
          <w:szCs w:val="20"/>
        </w:rPr>
      </w:pPr>
      <w:r w:rsidRPr="0081102E">
        <w:rPr>
          <w:rFonts w:ascii="Arial" w:hAnsi="Arial" w:cs="Arial"/>
          <w:sz w:val="20"/>
          <w:szCs w:val="20"/>
        </w:rPr>
        <w:t>Sistema para el Desarrollo Integral de la Familia del Municipio de Otáez, Dgo.</w:t>
      </w:r>
    </w:p>
    <w:p w:rsidR="00922F7B" w:rsidRPr="0081102E" w:rsidRDefault="0081102E" w:rsidP="0081102E">
      <w:pPr>
        <w:pStyle w:val="Prrafodelista"/>
        <w:numPr>
          <w:ilvl w:val="0"/>
          <w:numId w:val="6"/>
        </w:numPr>
        <w:tabs>
          <w:tab w:val="left" w:pos="1560"/>
        </w:tabs>
        <w:spacing w:line="360" w:lineRule="auto"/>
        <w:jc w:val="both"/>
        <w:rPr>
          <w:rFonts w:ascii="Arial" w:hAnsi="Arial" w:cs="Arial"/>
          <w:sz w:val="20"/>
          <w:szCs w:val="20"/>
        </w:rPr>
      </w:pPr>
      <w:r w:rsidRPr="0081102E">
        <w:rPr>
          <w:rFonts w:ascii="Arial" w:hAnsi="Arial" w:cs="Arial"/>
          <w:sz w:val="20"/>
          <w:szCs w:val="20"/>
        </w:rPr>
        <w:t>Sistema para el Desarrollo Integral de la Familia del Municipio de Pánuco De Coronado</w:t>
      </w:r>
    </w:p>
    <w:p w:rsidR="00922F7B" w:rsidRPr="0081102E" w:rsidRDefault="0081102E" w:rsidP="0081102E">
      <w:pPr>
        <w:pStyle w:val="Prrafodelista"/>
        <w:numPr>
          <w:ilvl w:val="0"/>
          <w:numId w:val="6"/>
        </w:numPr>
        <w:tabs>
          <w:tab w:val="left" w:pos="1560"/>
        </w:tabs>
        <w:spacing w:line="360" w:lineRule="auto"/>
        <w:jc w:val="both"/>
        <w:rPr>
          <w:rFonts w:ascii="Arial" w:hAnsi="Arial" w:cs="Arial"/>
          <w:sz w:val="20"/>
          <w:szCs w:val="20"/>
        </w:rPr>
      </w:pPr>
      <w:r w:rsidRPr="0081102E">
        <w:rPr>
          <w:rFonts w:ascii="Arial" w:hAnsi="Arial" w:cs="Arial"/>
          <w:sz w:val="20"/>
          <w:szCs w:val="20"/>
        </w:rPr>
        <w:t>Sistema para el Desarrollo Integral de la Familia del Municipio de Peñón Blanco</w:t>
      </w:r>
    </w:p>
    <w:p w:rsidR="00922F7B" w:rsidRPr="0081102E" w:rsidRDefault="0081102E" w:rsidP="0081102E">
      <w:pPr>
        <w:pStyle w:val="Prrafodelista"/>
        <w:numPr>
          <w:ilvl w:val="0"/>
          <w:numId w:val="6"/>
        </w:numPr>
        <w:tabs>
          <w:tab w:val="left" w:pos="1560"/>
        </w:tabs>
        <w:spacing w:line="360" w:lineRule="auto"/>
        <w:jc w:val="both"/>
        <w:rPr>
          <w:rFonts w:ascii="Arial" w:hAnsi="Arial" w:cs="Arial"/>
          <w:sz w:val="20"/>
          <w:szCs w:val="20"/>
        </w:rPr>
      </w:pPr>
      <w:r w:rsidRPr="0081102E">
        <w:rPr>
          <w:rFonts w:ascii="Arial" w:hAnsi="Arial" w:cs="Arial"/>
          <w:sz w:val="20"/>
          <w:szCs w:val="20"/>
        </w:rPr>
        <w:t>Sistema para el Desarrollo Integral de la Familia del Municipio de Poanas</w:t>
      </w:r>
    </w:p>
    <w:p w:rsidR="00922F7B" w:rsidRPr="0081102E" w:rsidRDefault="0081102E" w:rsidP="0081102E">
      <w:pPr>
        <w:pStyle w:val="Prrafodelista"/>
        <w:numPr>
          <w:ilvl w:val="0"/>
          <w:numId w:val="6"/>
        </w:numPr>
        <w:tabs>
          <w:tab w:val="left" w:pos="1560"/>
        </w:tabs>
        <w:spacing w:line="360" w:lineRule="auto"/>
        <w:jc w:val="both"/>
        <w:rPr>
          <w:rFonts w:ascii="Arial" w:hAnsi="Arial" w:cs="Arial"/>
          <w:sz w:val="20"/>
          <w:szCs w:val="20"/>
        </w:rPr>
      </w:pPr>
      <w:r w:rsidRPr="0081102E">
        <w:rPr>
          <w:rFonts w:ascii="Arial" w:hAnsi="Arial" w:cs="Arial"/>
          <w:sz w:val="20"/>
          <w:szCs w:val="20"/>
        </w:rPr>
        <w:t>Sistema para el Desarrollo Integral de la Familia del Municipio de Rodeo</w:t>
      </w:r>
    </w:p>
    <w:p w:rsidR="00922F7B" w:rsidRPr="0081102E" w:rsidRDefault="0081102E" w:rsidP="0081102E">
      <w:pPr>
        <w:pStyle w:val="Prrafodelista"/>
        <w:numPr>
          <w:ilvl w:val="0"/>
          <w:numId w:val="6"/>
        </w:numPr>
        <w:tabs>
          <w:tab w:val="left" w:pos="1560"/>
        </w:tabs>
        <w:spacing w:line="360" w:lineRule="auto"/>
        <w:jc w:val="both"/>
        <w:rPr>
          <w:rFonts w:ascii="Arial" w:hAnsi="Arial" w:cs="Arial"/>
          <w:sz w:val="20"/>
          <w:szCs w:val="20"/>
        </w:rPr>
      </w:pPr>
      <w:r w:rsidRPr="0081102E">
        <w:rPr>
          <w:rFonts w:ascii="Arial" w:hAnsi="Arial" w:cs="Arial"/>
          <w:sz w:val="20"/>
          <w:szCs w:val="20"/>
        </w:rPr>
        <w:t>Sistema para el Desarrollo Integral de la Familia del Municipio de San Bernardo</w:t>
      </w:r>
    </w:p>
    <w:p w:rsidR="00922F7B" w:rsidRPr="0081102E" w:rsidRDefault="0081102E" w:rsidP="0081102E">
      <w:pPr>
        <w:pStyle w:val="Prrafodelista"/>
        <w:numPr>
          <w:ilvl w:val="0"/>
          <w:numId w:val="6"/>
        </w:numPr>
        <w:tabs>
          <w:tab w:val="left" w:pos="1560"/>
        </w:tabs>
        <w:spacing w:line="360" w:lineRule="auto"/>
        <w:jc w:val="both"/>
        <w:rPr>
          <w:rFonts w:ascii="Arial" w:hAnsi="Arial" w:cs="Arial"/>
          <w:sz w:val="20"/>
          <w:szCs w:val="20"/>
        </w:rPr>
      </w:pPr>
      <w:r w:rsidRPr="0081102E">
        <w:rPr>
          <w:rFonts w:ascii="Arial" w:hAnsi="Arial" w:cs="Arial"/>
          <w:sz w:val="20"/>
          <w:szCs w:val="20"/>
        </w:rPr>
        <w:t>Sistema para el Desarrollo Integral de la Familia del Municipio de San Juan De Guadalupe</w:t>
      </w:r>
    </w:p>
    <w:p w:rsidR="00922F7B" w:rsidRPr="0081102E" w:rsidRDefault="0081102E" w:rsidP="0081102E">
      <w:pPr>
        <w:pStyle w:val="Prrafodelista"/>
        <w:numPr>
          <w:ilvl w:val="0"/>
          <w:numId w:val="6"/>
        </w:numPr>
        <w:tabs>
          <w:tab w:val="left" w:pos="1560"/>
        </w:tabs>
        <w:spacing w:line="360" w:lineRule="auto"/>
        <w:jc w:val="both"/>
        <w:rPr>
          <w:rFonts w:ascii="Arial" w:hAnsi="Arial" w:cs="Arial"/>
          <w:sz w:val="20"/>
          <w:szCs w:val="20"/>
        </w:rPr>
      </w:pPr>
      <w:r w:rsidRPr="0081102E">
        <w:rPr>
          <w:rFonts w:ascii="Arial" w:hAnsi="Arial" w:cs="Arial"/>
          <w:sz w:val="20"/>
          <w:szCs w:val="20"/>
        </w:rPr>
        <w:t>Sistema para el Desarrollo Integral de la Familia del Municipio de Santa Clara</w:t>
      </w:r>
    </w:p>
    <w:p w:rsidR="00922F7B" w:rsidRPr="0081102E" w:rsidRDefault="0081102E" w:rsidP="0081102E">
      <w:pPr>
        <w:pStyle w:val="Prrafodelista"/>
        <w:numPr>
          <w:ilvl w:val="0"/>
          <w:numId w:val="6"/>
        </w:numPr>
        <w:tabs>
          <w:tab w:val="left" w:pos="1560"/>
        </w:tabs>
        <w:spacing w:line="360" w:lineRule="auto"/>
        <w:jc w:val="both"/>
        <w:rPr>
          <w:rFonts w:ascii="Arial" w:hAnsi="Arial" w:cs="Arial"/>
          <w:sz w:val="20"/>
          <w:szCs w:val="20"/>
        </w:rPr>
      </w:pPr>
      <w:r w:rsidRPr="0081102E">
        <w:rPr>
          <w:rFonts w:ascii="Arial" w:hAnsi="Arial" w:cs="Arial"/>
          <w:sz w:val="20"/>
          <w:szCs w:val="20"/>
        </w:rPr>
        <w:t>Sistema para el Desarrollo Integral de la Familia del Municipio de Santiago Papasquiaro</w:t>
      </w:r>
    </w:p>
    <w:p w:rsidR="00922F7B" w:rsidRPr="0081102E" w:rsidRDefault="0081102E" w:rsidP="0081102E">
      <w:pPr>
        <w:pStyle w:val="Prrafodelista"/>
        <w:numPr>
          <w:ilvl w:val="0"/>
          <w:numId w:val="6"/>
        </w:numPr>
        <w:tabs>
          <w:tab w:val="left" w:pos="1560"/>
        </w:tabs>
        <w:spacing w:line="360" w:lineRule="auto"/>
        <w:jc w:val="both"/>
        <w:rPr>
          <w:rFonts w:ascii="Arial" w:hAnsi="Arial" w:cs="Arial"/>
          <w:sz w:val="20"/>
          <w:szCs w:val="20"/>
        </w:rPr>
      </w:pPr>
      <w:r w:rsidRPr="0081102E">
        <w:rPr>
          <w:rFonts w:ascii="Arial" w:hAnsi="Arial" w:cs="Arial"/>
          <w:sz w:val="20"/>
          <w:szCs w:val="20"/>
        </w:rPr>
        <w:t>Sistema para el Desarrollo Integral de la Familia del Municipio de Súchil</w:t>
      </w:r>
    </w:p>
    <w:p w:rsidR="00922F7B" w:rsidRPr="0081102E" w:rsidRDefault="0081102E" w:rsidP="0081102E">
      <w:pPr>
        <w:pStyle w:val="Prrafodelista"/>
        <w:numPr>
          <w:ilvl w:val="0"/>
          <w:numId w:val="6"/>
        </w:numPr>
        <w:tabs>
          <w:tab w:val="left" w:pos="1560"/>
        </w:tabs>
        <w:spacing w:line="360" w:lineRule="auto"/>
        <w:jc w:val="both"/>
        <w:rPr>
          <w:rFonts w:ascii="Arial" w:hAnsi="Arial" w:cs="Arial"/>
          <w:sz w:val="20"/>
          <w:szCs w:val="20"/>
        </w:rPr>
      </w:pPr>
      <w:r w:rsidRPr="0081102E">
        <w:rPr>
          <w:rFonts w:ascii="Arial" w:hAnsi="Arial" w:cs="Arial"/>
          <w:sz w:val="20"/>
          <w:szCs w:val="20"/>
        </w:rPr>
        <w:t>Sistema para el Desarrollo Integral de la Familia del Municipio de Tamazula</w:t>
      </w:r>
    </w:p>
    <w:p w:rsidR="00922F7B" w:rsidRPr="0081102E" w:rsidRDefault="0081102E" w:rsidP="0081102E">
      <w:pPr>
        <w:pStyle w:val="Prrafodelista"/>
        <w:numPr>
          <w:ilvl w:val="0"/>
          <w:numId w:val="6"/>
        </w:numPr>
        <w:tabs>
          <w:tab w:val="left" w:pos="1560"/>
        </w:tabs>
        <w:spacing w:line="360" w:lineRule="auto"/>
        <w:jc w:val="both"/>
        <w:rPr>
          <w:rFonts w:ascii="Arial" w:hAnsi="Arial" w:cs="Arial"/>
          <w:sz w:val="20"/>
          <w:szCs w:val="20"/>
        </w:rPr>
      </w:pPr>
      <w:r w:rsidRPr="0081102E">
        <w:rPr>
          <w:rFonts w:ascii="Arial" w:hAnsi="Arial" w:cs="Arial"/>
          <w:sz w:val="20"/>
          <w:szCs w:val="20"/>
        </w:rPr>
        <w:t>Sistema para el Desarrollo Integral de la Familia del Municipio de Tepehuanes</w:t>
      </w:r>
    </w:p>
    <w:p w:rsidR="00922F7B" w:rsidRPr="0081102E" w:rsidRDefault="0081102E" w:rsidP="0081102E">
      <w:pPr>
        <w:pStyle w:val="Prrafodelista"/>
        <w:numPr>
          <w:ilvl w:val="0"/>
          <w:numId w:val="6"/>
        </w:numPr>
        <w:tabs>
          <w:tab w:val="left" w:pos="1560"/>
        </w:tabs>
        <w:spacing w:line="360" w:lineRule="auto"/>
        <w:jc w:val="both"/>
        <w:rPr>
          <w:rFonts w:ascii="Arial" w:hAnsi="Arial" w:cs="Arial"/>
          <w:sz w:val="20"/>
          <w:szCs w:val="20"/>
        </w:rPr>
      </w:pPr>
      <w:r w:rsidRPr="0081102E">
        <w:rPr>
          <w:rFonts w:ascii="Arial" w:hAnsi="Arial" w:cs="Arial"/>
          <w:sz w:val="20"/>
          <w:szCs w:val="20"/>
        </w:rPr>
        <w:t>Sistema para el Desarrollo Integral de la Familia del Municipio de Tlahualilo</w:t>
      </w:r>
    </w:p>
    <w:p w:rsidR="00922F7B" w:rsidRPr="0081102E" w:rsidRDefault="0081102E" w:rsidP="0081102E">
      <w:pPr>
        <w:pStyle w:val="Prrafodelista"/>
        <w:numPr>
          <w:ilvl w:val="0"/>
          <w:numId w:val="6"/>
        </w:numPr>
        <w:tabs>
          <w:tab w:val="left" w:pos="1560"/>
        </w:tabs>
        <w:spacing w:line="360" w:lineRule="auto"/>
        <w:jc w:val="both"/>
        <w:rPr>
          <w:rFonts w:ascii="Arial" w:hAnsi="Arial" w:cs="Arial"/>
          <w:sz w:val="20"/>
          <w:szCs w:val="20"/>
        </w:rPr>
      </w:pPr>
      <w:r w:rsidRPr="0081102E">
        <w:rPr>
          <w:rFonts w:ascii="Arial" w:hAnsi="Arial" w:cs="Arial"/>
          <w:sz w:val="20"/>
          <w:szCs w:val="20"/>
        </w:rPr>
        <w:t>Sistema para el Desarrollo Integral de la Familia del Municipio de Vicente Guerrero</w:t>
      </w:r>
    </w:p>
    <w:p w:rsidR="0081102E" w:rsidRDefault="0081102E" w:rsidP="0081102E">
      <w:pPr>
        <w:jc w:val="both"/>
        <w:rPr>
          <w:rFonts w:ascii="Arial" w:hAnsi="Arial" w:cs="Arial"/>
          <w:b/>
          <w:sz w:val="24"/>
        </w:rPr>
      </w:pPr>
    </w:p>
    <w:p w:rsidR="00A53475" w:rsidRDefault="00A53475" w:rsidP="0081102E">
      <w:pPr>
        <w:jc w:val="both"/>
        <w:rPr>
          <w:rFonts w:ascii="Arial" w:hAnsi="Arial" w:cs="Arial"/>
          <w:b/>
          <w:sz w:val="24"/>
        </w:rPr>
      </w:pPr>
    </w:p>
    <w:p w:rsidR="00E516A9" w:rsidRDefault="00E516A9" w:rsidP="0081102E">
      <w:pPr>
        <w:jc w:val="both"/>
        <w:rPr>
          <w:rFonts w:ascii="Arial" w:hAnsi="Arial" w:cs="Arial"/>
          <w:b/>
          <w:sz w:val="24"/>
        </w:rPr>
      </w:pPr>
    </w:p>
    <w:p w:rsidR="00E516A9" w:rsidRDefault="00E516A9" w:rsidP="0081102E">
      <w:pPr>
        <w:jc w:val="both"/>
        <w:rPr>
          <w:rFonts w:ascii="Arial" w:hAnsi="Arial" w:cs="Arial"/>
          <w:b/>
          <w:sz w:val="24"/>
        </w:rPr>
      </w:pPr>
    </w:p>
    <w:p w:rsidR="00E516A9" w:rsidRDefault="00E516A9" w:rsidP="0081102E">
      <w:pPr>
        <w:jc w:val="both"/>
        <w:rPr>
          <w:rFonts w:ascii="Arial" w:hAnsi="Arial" w:cs="Arial"/>
          <w:b/>
          <w:sz w:val="24"/>
        </w:rPr>
      </w:pPr>
    </w:p>
    <w:p w:rsidR="00E516A9" w:rsidRDefault="00E516A9" w:rsidP="0081102E">
      <w:pPr>
        <w:jc w:val="both"/>
        <w:rPr>
          <w:rFonts w:ascii="Arial" w:hAnsi="Arial" w:cs="Arial"/>
          <w:b/>
          <w:sz w:val="24"/>
        </w:rPr>
      </w:pPr>
    </w:p>
    <w:p w:rsidR="00E516A9" w:rsidRDefault="00E516A9" w:rsidP="0081102E">
      <w:pPr>
        <w:jc w:val="both"/>
        <w:rPr>
          <w:rFonts w:ascii="Arial" w:hAnsi="Arial" w:cs="Arial"/>
          <w:b/>
          <w:sz w:val="24"/>
        </w:rPr>
      </w:pPr>
    </w:p>
    <w:p w:rsidR="00E516A9" w:rsidRDefault="00E516A9" w:rsidP="0081102E">
      <w:pPr>
        <w:jc w:val="both"/>
        <w:rPr>
          <w:rFonts w:ascii="Arial" w:hAnsi="Arial" w:cs="Arial"/>
          <w:b/>
          <w:sz w:val="24"/>
        </w:rPr>
      </w:pPr>
    </w:p>
    <w:p w:rsidR="001113A2" w:rsidRDefault="001113A2" w:rsidP="00ED1F87">
      <w:pPr>
        <w:pStyle w:val="Ttulo1"/>
        <w:rPr>
          <w:rFonts w:ascii="Arial" w:hAnsi="Arial" w:cs="Arial"/>
        </w:rPr>
      </w:pPr>
      <w:bookmarkStart w:id="4" w:name="_Toc124336469"/>
      <w:r>
        <w:rPr>
          <w:rFonts w:ascii="Arial" w:hAnsi="Arial" w:cs="Arial"/>
        </w:rPr>
        <w:t xml:space="preserve">4.- Proceso </w:t>
      </w:r>
      <w:r w:rsidR="0081102E">
        <w:rPr>
          <w:rFonts w:ascii="Arial" w:hAnsi="Arial" w:cs="Arial"/>
        </w:rPr>
        <w:t>de</w:t>
      </w:r>
      <w:r>
        <w:rPr>
          <w:rFonts w:ascii="Arial" w:hAnsi="Arial" w:cs="Arial"/>
        </w:rPr>
        <w:t xml:space="preserve"> Fiscalización Superior</w:t>
      </w:r>
      <w:bookmarkEnd w:id="4"/>
    </w:p>
    <w:p w:rsidR="00A53475" w:rsidRPr="00A53475" w:rsidRDefault="00A53475" w:rsidP="00A53475"/>
    <w:p w:rsidR="00CA6F4D" w:rsidRDefault="00CA6F4D" w:rsidP="009C71EC">
      <w:pPr>
        <w:pStyle w:val="Textoindependiente"/>
        <w:spacing w:line="360" w:lineRule="auto"/>
        <w:ind w:firstLine="708"/>
      </w:pPr>
      <w:r w:rsidRPr="00CA6F4D">
        <w:t xml:space="preserve">La Entidad de Auditoría Superior del Estado de Durango con base en las facultades y atribuciones </w:t>
      </w:r>
      <w:r>
        <w:t xml:space="preserve">establecidas en la Ley de Fiscalización Superior del Estado y demás disposiciones </w:t>
      </w:r>
      <w:r w:rsidRPr="00CA6F4D">
        <w:t xml:space="preserve">a través de sus áreas auditoras </w:t>
      </w:r>
      <w:r>
        <w:t>realiza el</w:t>
      </w:r>
      <w:r w:rsidRPr="00CA6F4D">
        <w:t xml:space="preserve"> siguiente proceso de fiscalización superior:</w:t>
      </w:r>
    </w:p>
    <w:p w:rsidR="00A53475" w:rsidRDefault="00A53475" w:rsidP="009C71EC">
      <w:pPr>
        <w:pStyle w:val="Textoindependiente"/>
        <w:spacing w:line="360" w:lineRule="auto"/>
        <w:ind w:firstLine="708"/>
      </w:pPr>
    </w:p>
    <w:p w:rsidR="00A53475" w:rsidRDefault="00A53475" w:rsidP="009C71EC">
      <w:pPr>
        <w:pStyle w:val="Textoindependiente"/>
        <w:spacing w:line="360" w:lineRule="auto"/>
        <w:ind w:firstLine="708"/>
      </w:pPr>
    </w:p>
    <w:p w:rsidR="00593854" w:rsidRPr="00ED1F87" w:rsidRDefault="00593854" w:rsidP="00ED1F87">
      <w:pPr>
        <w:pStyle w:val="Textoindependiente"/>
        <w:spacing w:line="360" w:lineRule="auto"/>
        <w:outlineLvl w:val="1"/>
        <w:rPr>
          <w:rFonts w:eastAsia="Times New Roman"/>
          <w:b/>
          <w:szCs w:val="24"/>
          <w:lang w:eastAsia="es-MX"/>
        </w:rPr>
      </w:pPr>
      <w:bookmarkStart w:id="5" w:name="_Toc124336470"/>
      <w:r w:rsidRPr="00ED1F87">
        <w:rPr>
          <w:rFonts w:eastAsia="Times New Roman"/>
          <w:b/>
          <w:szCs w:val="24"/>
          <w:lang w:eastAsia="es-MX"/>
        </w:rPr>
        <w:t>Revisión de la Cuenta Pública</w:t>
      </w:r>
      <w:bookmarkEnd w:id="5"/>
    </w:p>
    <w:p w:rsidR="00593854" w:rsidRPr="00CA6F4D" w:rsidRDefault="00593854" w:rsidP="009C71EC">
      <w:pPr>
        <w:pStyle w:val="Textoindependiente"/>
        <w:spacing w:line="360" w:lineRule="auto"/>
        <w:ind w:firstLine="708"/>
      </w:pPr>
      <w:r>
        <w:t>La Entidad de Auditoría a través de las Áreas Auditoras inicia el proceso de revisión y fiscalización de las Cuentas Públicas las cuales le fueron conferidas por la Comisión de Vigilancia de la Entidad</w:t>
      </w:r>
      <w:r w:rsidR="009B26FD">
        <w:t xml:space="preserve"> del H. Congreso del Estado. Dichas acciones las lleva a cabo por</w:t>
      </w:r>
      <w:r>
        <w:t xml:space="preserve"> medio de revisiones de gabinete y de campo: </w:t>
      </w:r>
    </w:p>
    <w:p w:rsidR="00CA6F4D" w:rsidRPr="00ED1F87" w:rsidRDefault="00CA6F4D" w:rsidP="00ED1F87">
      <w:pPr>
        <w:pStyle w:val="Prrafodelista"/>
        <w:numPr>
          <w:ilvl w:val="0"/>
          <w:numId w:val="16"/>
        </w:numPr>
        <w:jc w:val="both"/>
        <w:outlineLvl w:val="2"/>
        <w:rPr>
          <w:rFonts w:ascii="Arial" w:hAnsi="Arial" w:cs="Arial"/>
          <w:b/>
          <w:sz w:val="22"/>
        </w:rPr>
      </w:pPr>
      <w:bookmarkStart w:id="6" w:name="_Toc124336471"/>
      <w:r w:rsidRPr="00ED1F87">
        <w:rPr>
          <w:rFonts w:ascii="Arial" w:hAnsi="Arial" w:cs="Arial"/>
          <w:b/>
          <w:sz w:val="22"/>
        </w:rPr>
        <w:t>Revisión de gabinete</w:t>
      </w:r>
      <w:bookmarkEnd w:id="6"/>
    </w:p>
    <w:p w:rsidR="00593854" w:rsidRDefault="00593854" w:rsidP="00ED1F87">
      <w:pPr>
        <w:pStyle w:val="Prrafodelista"/>
        <w:jc w:val="both"/>
        <w:outlineLvl w:val="2"/>
        <w:rPr>
          <w:rFonts w:ascii="Arial" w:hAnsi="Arial" w:cs="Arial"/>
          <w:b/>
        </w:rPr>
      </w:pPr>
    </w:p>
    <w:p w:rsidR="00CA6F4D" w:rsidRPr="00593854" w:rsidRDefault="00CA6F4D" w:rsidP="009C71EC">
      <w:pPr>
        <w:pStyle w:val="Textoindependiente"/>
        <w:spacing w:line="360" w:lineRule="auto"/>
        <w:ind w:firstLine="708"/>
      </w:pPr>
      <w:r w:rsidRPr="00593854">
        <w:t>La Entidad de Auditoría Superior del Estado de conformidad con lo establecido en</w:t>
      </w:r>
      <w:r w:rsidR="00C92CC0">
        <w:t xml:space="preserve"> las fracciones I, VIII, IX, X y XI del artículo 6 de </w:t>
      </w:r>
      <w:r w:rsidRPr="00593854">
        <w:t xml:space="preserve">la Ley de Fiscalización </w:t>
      </w:r>
      <w:r w:rsidR="00C92CC0">
        <w:t xml:space="preserve">Superior </w:t>
      </w:r>
      <w:r w:rsidR="00593854">
        <w:t xml:space="preserve">del Estado </w:t>
      </w:r>
      <w:r w:rsidR="00C92CC0">
        <w:t xml:space="preserve">de Durango </w:t>
      </w:r>
      <w:r w:rsidRPr="00593854">
        <w:t xml:space="preserve">tiene atribución de realizar auditorías a través de la revisión de gabinete, el cual es el procedimiento mediante el cual es posible requerir la exhibición de documentos y/o información a los entes fiscalizables, dicho procedimiento inicia con la notificación de inicio de </w:t>
      </w:r>
      <w:r w:rsidR="00265E89">
        <w:t>Auditoría</w:t>
      </w:r>
      <w:r w:rsidRPr="00593854">
        <w:t>.</w:t>
      </w:r>
    </w:p>
    <w:p w:rsidR="00CA6F4D" w:rsidRPr="00ED1F87" w:rsidRDefault="00CA6F4D" w:rsidP="00ED1F87">
      <w:pPr>
        <w:pStyle w:val="Prrafodelista"/>
        <w:numPr>
          <w:ilvl w:val="0"/>
          <w:numId w:val="16"/>
        </w:numPr>
        <w:jc w:val="both"/>
        <w:outlineLvl w:val="2"/>
        <w:rPr>
          <w:rFonts w:ascii="Arial" w:hAnsi="Arial" w:cs="Arial"/>
          <w:b/>
          <w:sz w:val="22"/>
        </w:rPr>
      </w:pPr>
      <w:bookmarkStart w:id="7" w:name="_Toc124336472"/>
      <w:r w:rsidRPr="00ED1F87">
        <w:rPr>
          <w:rFonts w:ascii="Arial" w:hAnsi="Arial" w:cs="Arial"/>
          <w:b/>
          <w:sz w:val="22"/>
        </w:rPr>
        <w:t>Revisión de campo</w:t>
      </w:r>
      <w:bookmarkEnd w:id="7"/>
    </w:p>
    <w:p w:rsidR="00593854" w:rsidRPr="00CA6F4D" w:rsidRDefault="00593854" w:rsidP="00593854">
      <w:pPr>
        <w:pStyle w:val="Prrafodelista"/>
        <w:ind w:left="360"/>
        <w:jc w:val="both"/>
        <w:rPr>
          <w:rFonts w:ascii="Arial" w:hAnsi="Arial" w:cs="Arial"/>
          <w:b/>
        </w:rPr>
      </w:pPr>
    </w:p>
    <w:p w:rsidR="00593854" w:rsidRDefault="00593854" w:rsidP="00593854">
      <w:pPr>
        <w:pStyle w:val="Textoindependiente"/>
        <w:spacing w:line="360" w:lineRule="auto"/>
        <w:ind w:firstLine="360"/>
      </w:pPr>
      <w:r w:rsidRPr="00593854">
        <w:t>De igual manera, la Entidad de Auditoría cuenta c</w:t>
      </w:r>
      <w:r w:rsidR="00C92CC0">
        <w:t>on la facultad o atribución en la fracción XV del artículo 6 de la mencionada Ley de Fiscalización, o</w:t>
      </w:r>
      <w:r w:rsidRPr="00593854">
        <w:t>rdenar y efectuar visitas domiciliarias para exigir la exhibición de libros, papeles, contratos, convenios, nombramientos, dispositivos magnéticos o electrónicos de almacenamiento de información o archivos indispensables para la realización de sus investigaciones, sujetándose a las leyes y a las formalidades establecidas, las que para este efecto se considera aplicables al cateo</w:t>
      </w:r>
      <w:r>
        <w:t>, dicho procedimiento inicia con la notificación de inicio de auditoría.</w:t>
      </w:r>
    </w:p>
    <w:p w:rsidR="00593854" w:rsidRDefault="00593854" w:rsidP="003D0FF8">
      <w:pPr>
        <w:pStyle w:val="Textoindependiente"/>
        <w:spacing w:line="360" w:lineRule="auto"/>
        <w:ind w:firstLine="360"/>
      </w:pPr>
      <w:r>
        <w:t xml:space="preserve">La conclusión de la revisión de la Cuenta Pública es evidenciada a través del Informe de Resultados </w:t>
      </w:r>
      <w:r w:rsidR="00C92CC0">
        <w:t xml:space="preserve">de conformidad a lo establecido en la fracción V de la Ley de Fiscalización Superior; </w:t>
      </w:r>
      <w:r>
        <w:t>el cual es entregado a la Comisión de Hacienda del H. Congreso del Estado</w:t>
      </w:r>
      <w:r w:rsidR="00C92CC0">
        <w:t xml:space="preserve"> </w:t>
      </w:r>
      <w:r>
        <w:t>y quien emite el Dictamen de la Cuenta Pública y lo presenta al Pleno del Congreso para su discusión y en su caso, aprobación emitiendo el Decreto respectivo.</w:t>
      </w:r>
    </w:p>
    <w:p w:rsidR="003D0FF8" w:rsidRDefault="009B26FD" w:rsidP="003D0FF8">
      <w:pPr>
        <w:pStyle w:val="Textoindependiente"/>
        <w:spacing w:line="360" w:lineRule="auto"/>
        <w:ind w:firstLine="360"/>
      </w:pPr>
      <w:r>
        <w:t xml:space="preserve">Una vez publicados los Decretos de Cuenta Pública, la Entidad de Auditoría Superior del Estado emite y notifica los Pliegos de Observaciones correspondiente los cuales incluyen las irregularidades detectadas. </w:t>
      </w:r>
    </w:p>
    <w:p w:rsidR="009B26FD" w:rsidRPr="00593854" w:rsidRDefault="009B26FD" w:rsidP="003D0FF8">
      <w:pPr>
        <w:pStyle w:val="Textoindependiente"/>
        <w:spacing w:line="360" w:lineRule="auto"/>
        <w:ind w:firstLine="360"/>
      </w:pPr>
      <w:r>
        <w:t>En caso de que el ente fiscalizable atienda y solvente, la Entidad de Auditoría Superior del Estado emitirá Resolución de Solventación y con ello concluirá el procedimiento, en caso contrario si existieran aun observaciones sin solventar, éstas se notificarán a la autoridad investigadora quien determinará la existencia de faltas administrativas graves y no graves, siendo notificadas las faltas no graves al Órgano Interno de Control del ente fiscalizado o en caso de ser considerada como una falta grave, se elabora e integra el Informe de Presunta Responsabilidad Administrativa (IPRA) remitiendo el expediente a la Autoridad Substanciadora.</w:t>
      </w:r>
    </w:p>
    <w:p w:rsidR="00593854" w:rsidRDefault="00593854" w:rsidP="001113A2">
      <w:pPr>
        <w:jc w:val="both"/>
        <w:rPr>
          <w:rFonts w:ascii="Arial" w:hAnsi="Arial" w:cs="Arial"/>
          <w:b/>
          <w:sz w:val="24"/>
        </w:rPr>
      </w:pPr>
    </w:p>
    <w:p w:rsidR="00E516A9" w:rsidRDefault="00E516A9" w:rsidP="001113A2">
      <w:pPr>
        <w:jc w:val="both"/>
        <w:rPr>
          <w:rFonts w:ascii="Arial" w:hAnsi="Arial" w:cs="Arial"/>
          <w:b/>
          <w:sz w:val="24"/>
        </w:rPr>
      </w:pPr>
    </w:p>
    <w:p w:rsidR="00E516A9" w:rsidRDefault="00E516A9" w:rsidP="001113A2">
      <w:pPr>
        <w:jc w:val="both"/>
        <w:rPr>
          <w:rFonts w:ascii="Arial" w:hAnsi="Arial" w:cs="Arial"/>
          <w:b/>
          <w:sz w:val="24"/>
        </w:rPr>
      </w:pPr>
    </w:p>
    <w:p w:rsidR="00E516A9" w:rsidRDefault="00E516A9" w:rsidP="001113A2">
      <w:pPr>
        <w:jc w:val="both"/>
        <w:rPr>
          <w:rFonts w:ascii="Arial" w:hAnsi="Arial" w:cs="Arial"/>
          <w:b/>
          <w:sz w:val="24"/>
        </w:rPr>
      </w:pPr>
    </w:p>
    <w:p w:rsidR="00E516A9" w:rsidRDefault="00E516A9" w:rsidP="001113A2">
      <w:pPr>
        <w:jc w:val="both"/>
        <w:rPr>
          <w:rFonts w:ascii="Arial" w:hAnsi="Arial" w:cs="Arial"/>
          <w:b/>
          <w:sz w:val="24"/>
        </w:rPr>
      </w:pPr>
    </w:p>
    <w:p w:rsidR="00E516A9" w:rsidRDefault="00E516A9" w:rsidP="001113A2">
      <w:pPr>
        <w:jc w:val="both"/>
        <w:rPr>
          <w:rFonts w:ascii="Arial" w:hAnsi="Arial" w:cs="Arial"/>
          <w:b/>
          <w:sz w:val="24"/>
        </w:rPr>
      </w:pPr>
    </w:p>
    <w:p w:rsidR="00E516A9" w:rsidRDefault="00E516A9" w:rsidP="001113A2">
      <w:pPr>
        <w:jc w:val="both"/>
        <w:rPr>
          <w:rFonts w:ascii="Arial" w:hAnsi="Arial" w:cs="Arial"/>
          <w:b/>
          <w:sz w:val="24"/>
        </w:rPr>
      </w:pPr>
    </w:p>
    <w:p w:rsidR="00E516A9" w:rsidRDefault="00E516A9" w:rsidP="001113A2">
      <w:pPr>
        <w:jc w:val="both"/>
        <w:rPr>
          <w:rFonts w:ascii="Arial" w:hAnsi="Arial" w:cs="Arial"/>
          <w:b/>
          <w:sz w:val="24"/>
        </w:rPr>
      </w:pPr>
    </w:p>
    <w:p w:rsidR="00E516A9" w:rsidRDefault="00E516A9" w:rsidP="001113A2">
      <w:pPr>
        <w:jc w:val="both"/>
        <w:rPr>
          <w:rFonts w:ascii="Arial" w:hAnsi="Arial" w:cs="Arial"/>
          <w:b/>
          <w:sz w:val="24"/>
        </w:rPr>
      </w:pPr>
    </w:p>
    <w:p w:rsidR="00E516A9" w:rsidRDefault="00E516A9" w:rsidP="001113A2">
      <w:pPr>
        <w:jc w:val="both"/>
        <w:rPr>
          <w:rFonts w:ascii="Arial" w:hAnsi="Arial" w:cs="Arial"/>
          <w:b/>
          <w:sz w:val="24"/>
        </w:rPr>
      </w:pPr>
    </w:p>
    <w:p w:rsidR="00E516A9" w:rsidRDefault="00E516A9" w:rsidP="001113A2">
      <w:pPr>
        <w:jc w:val="both"/>
        <w:rPr>
          <w:rFonts w:ascii="Arial" w:hAnsi="Arial" w:cs="Arial"/>
          <w:b/>
          <w:sz w:val="24"/>
        </w:rPr>
      </w:pPr>
    </w:p>
    <w:p w:rsidR="00E516A9" w:rsidRDefault="00E516A9" w:rsidP="001113A2">
      <w:pPr>
        <w:jc w:val="both"/>
        <w:rPr>
          <w:rFonts w:ascii="Arial" w:hAnsi="Arial" w:cs="Arial"/>
          <w:b/>
          <w:sz w:val="24"/>
        </w:rPr>
      </w:pPr>
    </w:p>
    <w:p w:rsidR="00A53475" w:rsidRDefault="00A53475" w:rsidP="001113A2">
      <w:pPr>
        <w:jc w:val="both"/>
        <w:rPr>
          <w:rFonts w:ascii="Arial" w:hAnsi="Arial" w:cs="Arial"/>
          <w:b/>
          <w:sz w:val="24"/>
        </w:rPr>
      </w:pPr>
    </w:p>
    <w:p w:rsidR="00922F7B" w:rsidRDefault="00922F7B" w:rsidP="00ED1F87">
      <w:pPr>
        <w:pStyle w:val="Ttulo1"/>
        <w:rPr>
          <w:rFonts w:ascii="Arial" w:hAnsi="Arial" w:cs="Arial"/>
        </w:rPr>
      </w:pPr>
      <w:bookmarkStart w:id="8" w:name="_Toc124336473"/>
      <w:r>
        <w:rPr>
          <w:rFonts w:ascii="Arial" w:hAnsi="Arial" w:cs="Arial"/>
        </w:rPr>
        <w:t xml:space="preserve">5.- </w:t>
      </w:r>
      <w:r w:rsidRPr="00922F7B">
        <w:rPr>
          <w:rFonts w:ascii="Arial" w:hAnsi="Arial" w:cs="Arial"/>
        </w:rPr>
        <w:t xml:space="preserve">Acciones </w:t>
      </w:r>
      <w:r w:rsidR="0081102E">
        <w:rPr>
          <w:rFonts w:ascii="Arial" w:hAnsi="Arial" w:cs="Arial"/>
        </w:rPr>
        <w:t>de</w:t>
      </w:r>
      <w:r w:rsidRPr="00922F7B">
        <w:rPr>
          <w:rFonts w:ascii="Arial" w:hAnsi="Arial" w:cs="Arial"/>
        </w:rPr>
        <w:t xml:space="preserve">rivadas </w:t>
      </w:r>
      <w:r w:rsidR="0081102E">
        <w:rPr>
          <w:rFonts w:ascii="Arial" w:hAnsi="Arial" w:cs="Arial"/>
        </w:rPr>
        <w:t>de</w:t>
      </w:r>
      <w:r w:rsidRPr="00922F7B">
        <w:rPr>
          <w:rFonts w:ascii="Arial" w:hAnsi="Arial" w:cs="Arial"/>
        </w:rPr>
        <w:t xml:space="preserve">l proceso </w:t>
      </w:r>
      <w:r w:rsidR="0081102E">
        <w:rPr>
          <w:rFonts w:ascii="Arial" w:hAnsi="Arial" w:cs="Arial"/>
        </w:rPr>
        <w:t>de</w:t>
      </w:r>
      <w:r w:rsidRPr="00922F7B">
        <w:rPr>
          <w:rFonts w:ascii="Arial" w:hAnsi="Arial" w:cs="Arial"/>
        </w:rPr>
        <w:t xml:space="preserve"> fiscalización</w:t>
      </w:r>
      <w:bookmarkEnd w:id="8"/>
    </w:p>
    <w:p w:rsidR="00C9045A" w:rsidRPr="00C9045A" w:rsidRDefault="00C9045A" w:rsidP="00A53475">
      <w:pPr>
        <w:spacing w:line="360" w:lineRule="auto"/>
        <w:ind w:firstLine="708"/>
        <w:jc w:val="both"/>
        <w:rPr>
          <w:rFonts w:ascii="Arial" w:hAnsi="Arial" w:cs="Arial"/>
        </w:rPr>
      </w:pPr>
      <w:r w:rsidRPr="00C9045A">
        <w:rPr>
          <w:rFonts w:ascii="Arial" w:hAnsi="Arial" w:cs="Arial"/>
        </w:rPr>
        <w:t xml:space="preserve">La Constitución Política de los Estados Unidos Mexicanos establece en su </w:t>
      </w:r>
      <w:r w:rsidRPr="00C9045A">
        <w:rPr>
          <w:rFonts w:ascii="Arial" w:hAnsi="Arial" w:cs="Arial"/>
          <w:bCs/>
        </w:rPr>
        <w:t>Título Cuarto “</w:t>
      </w:r>
      <w:r w:rsidRPr="00C9045A">
        <w:rPr>
          <w:rFonts w:ascii="Arial" w:hAnsi="Arial" w:cs="Arial"/>
        </w:rPr>
        <w:t>De las Responsabilidades de los Servidores Públicos, Particulares Vinculados con Faltas Administrativas Graves o Hechos de Corrupción, y Patrimonial del Estado”:</w:t>
      </w:r>
    </w:p>
    <w:p w:rsidR="00C9045A" w:rsidRPr="00C9045A" w:rsidRDefault="00C9045A" w:rsidP="00702BDC">
      <w:pPr>
        <w:spacing w:line="360" w:lineRule="auto"/>
        <w:ind w:left="708" w:right="850"/>
        <w:jc w:val="both"/>
        <w:rPr>
          <w:rFonts w:ascii="Arial" w:hAnsi="Arial" w:cs="Arial"/>
          <w:i/>
          <w:iCs/>
          <w:sz w:val="20"/>
        </w:rPr>
      </w:pPr>
      <w:r w:rsidRPr="00C9045A">
        <w:rPr>
          <w:rFonts w:ascii="Arial" w:hAnsi="Arial" w:cs="Arial"/>
          <w:i/>
          <w:sz w:val="20"/>
          <w:u w:val="single"/>
        </w:rPr>
        <w:t>Art. 108.</w:t>
      </w:r>
      <w:r w:rsidRPr="00C9045A">
        <w:rPr>
          <w:rFonts w:ascii="Arial" w:hAnsi="Arial" w:cs="Arial"/>
          <w:i/>
          <w:sz w:val="20"/>
        </w:rPr>
        <w:t xml:space="preserve">  </w:t>
      </w:r>
      <w:r w:rsidRPr="00C9045A">
        <w:rPr>
          <w:rFonts w:ascii="Arial" w:hAnsi="Arial" w:cs="Arial"/>
          <w:i/>
          <w:iCs/>
          <w:sz w:val="20"/>
        </w:rPr>
        <w:t>Para los efectos de las responsabilidades a que alude este Título se reputarán como servidores públicos a los representantes de elección popular, a los miembros del Poder Judicial de la Federación, los funcionarios y empleados y, en general, a toda persona que desempeñe un empleo, cargo o comisión de cualquier naturaleza en el Congreso de la Unión o en la Administración Pública Federal, así como a los servidores públicos de los organismos a los que esta Constitución otorgue autonomía, quienes serán responsables por los actos u omisiones en que incurran en el desempeño de sus respectivas funciones.”</w:t>
      </w:r>
    </w:p>
    <w:p w:rsidR="00C9045A" w:rsidRPr="00C9045A" w:rsidRDefault="00C9045A" w:rsidP="00702BDC">
      <w:pPr>
        <w:spacing w:line="360" w:lineRule="auto"/>
        <w:ind w:left="708" w:right="851"/>
        <w:jc w:val="both"/>
        <w:rPr>
          <w:rFonts w:ascii="Arial" w:hAnsi="Arial" w:cs="Arial"/>
          <w:i/>
          <w:iCs/>
          <w:sz w:val="20"/>
        </w:rPr>
      </w:pPr>
      <w:r w:rsidRPr="00C9045A">
        <w:rPr>
          <w:rFonts w:ascii="Arial" w:hAnsi="Arial" w:cs="Arial"/>
          <w:i/>
          <w:iCs/>
          <w:sz w:val="20"/>
          <w:u w:val="single"/>
        </w:rPr>
        <w:t>Art. 109</w:t>
      </w:r>
      <w:r w:rsidRPr="00C9045A">
        <w:rPr>
          <w:rFonts w:ascii="Arial" w:hAnsi="Arial" w:cs="Arial"/>
          <w:i/>
          <w:iCs/>
          <w:sz w:val="20"/>
        </w:rPr>
        <w:t xml:space="preserve">. Los servidores públicos y particulares que incurran en responsabilidad frente al Estado, serán sancionados conforme a lo siguiente: </w:t>
      </w:r>
      <w:r>
        <w:rPr>
          <w:rFonts w:ascii="Arial" w:hAnsi="Arial" w:cs="Arial"/>
          <w:i/>
          <w:iCs/>
          <w:sz w:val="20"/>
        </w:rPr>
        <w:t>f</w:t>
      </w:r>
      <w:r w:rsidRPr="00C9045A">
        <w:rPr>
          <w:rFonts w:ascii="Arial" w:hAnsi="Arial" w:cs="Arial"/>
          <w:i/>
          <w:iCs/>
          <w:sz w:val="20"/>
        </w:rPr>
        <w:t>racc</w:t>
      </w:r>
      <w:r>
        <w:rPr>
          <w:rFonts w:ascii="Arial" w:hAnsi="Arial" w:cs="Arial"/>
          <w:i/>
          <w:iCs/>
          <w:sz w:val="20"/>
        </w:rPr>
        <w:t>ión</w:t>
      </w:r>
      <w:r w:rsidRPr="00C9045A">
        <w:rPr>
          <w:rFonts w:ascii="Arial" w:hAnsi="Arial" w:cs="Arial"/>
          <w:i/>
          <w:iCs/>
          <w:sz w:val="20"/>
        </w:rPr>
        <w:t xml:space="preserve"> III Se aplicarán sanciones administrativas a los servidores públicos por los actos u omisiones que afecten la legalidad, honradez, lealtad, imparcialidad y eficiencia que deban observar en el desempeño de sus empleos, cargos o comisiones. Dichas sanciones consistirán en amonestación, suspensión, destitución e inhabilitación, así como en sanciones económicas, y deberán establecerse de acuerdo con los beneficios económicos que, en su caso, haya obtenido el responsable y con los daños y perjuicios patrimoniales causados por los actos u omisiones. La ley establecerá los procedimientos para la investigación y sanción de dichos actos u omisiones. Las faltas administrativas graves serán investigadas y substanciadas por la Auditoría Superior de la Federación y los órganos internos de control, o por sus homólogos en las entidades federativas, según corresponda, y serán resueltas por el Tribunal de Justicia Administrativa que resulte competente. Las demás faltas y sanciones administrativas, serán conocidas y resueltas por los órganos internos de control. Para la investigación, substanciación y sanción de las responsabilidades administrativas de los miembros del Poder Judicial de la Federación, se observará lo previsto en el artículo 94 de esta Constitución, sin perjuicio de las atribuciones de la Auditoría Superior de la Federación en materia de fiscalización sobre el manejo, la custodia y aplicación de recursos públicos. …</w:t>
      </w:r>
    </w:p>
    <w:p w:rsidR="00C9045A" w:rsidRPr="00C9045A" w:rsidRDefault="00C9045A" w:rsidP="00702BDC">
      <w:pPr>
        <w:pStyle w:val="Textoindependiente"/>
        <w:spacing w:line="360" w:lineRule="auto"/>
        <w:ind w:firstLine="708"/>
      </w:pPr>
      <w:r w:rsidRPr="00C9045A">
        <w:t>Así lo prevé de igual manera nuestra Constitución Política del Estado Libre y Soberano de Durango en su artículo 177:</w:t>
      </w:r>
    </w:p>
    <w:p w:rsidR="00C9045A" w:rsidRPr="00C9045A" w:rsidRDefault="00C9045A" w:rsidP="00702BDC">
      <w:pPr>
        <w:pStyle w:val="Textoindependiente3"/>
        <w:tabs>
          <w:tab w:val="left" w:pos="8222"/>
        </w:tabs>
        <w:spacing w:line="360" w:lineRule="auto"/>
        <w:ind w:left="709" w:right="850"/>
      </w:pPr>
      <w:r w:rsidRPr="00C9045A">
        <w:t>“Los servidores públicos del Estado y de los municipios serán responsables política, administrativa, penal y civilmente de los actos u omisiones en el ejercicio de sus funciones. […]”</w:t>
      </w:r>
    </w:p>
    <w:p w:rsidR="000A4EA5" w:rsidRPr="000A4EA5" w:rsidRDefault="000A4EA5" w:rsidP="00702BDC">
      <w:pPr>
        <w:spacing w:line="360" w:lineRule="auto"/>
        <w:ind w:firstLine="708"/>
        <w:jc w:val="both"/>
        <w:rPr>
          <w:rFonts w:ascii="Arial" w:hAnsi="Arial" w:cs="Arial"/>
        </w:rPr>
      </w:pPr>
      <w:r w:rsidRPr="000A4EA5">
        <w:rPr>
          <w:rFonts w:ascii="Arial" w:hAnsi="Arial" w:cs="Arial"/>
        </w:rPr>
        <w:t>La Ley General de Responsabilidades Administrativas, tiene como uno de sus objetivos principales el que exista un catálogo único en todo el país de faltas administrativas, así como un único procedimiento para imponer sanciones, esto con el objetivo de garantizar la congruencia jurídica a nivel nacional, así como asegurar la operatividad del Sistema Nacional Anticorrupción.</w:t>
      </w:r>
      <w:r w:rsidR="00702BDC">
        <w:rPr>
          <w:rFonts w:ascii="Arial" w:hAnsi="Arial" w:cs="Arial"/>
        </w:rPr>
        <w:t xml:space="preserve"> </w:t>
      </w:r>
      <w:r w:rsidRPr="000A4EA5">
        <w:rPr>
          <w:rFonts w:ascii="Arial" w:hAnsi="Arial" w:cs="Arial"/>
        </w:rPr>
        <w:t xml:space="preserve">Asimismo, tiene por objeto: </w:t>
      </w:r>
    </w:p>
    <w:p w:rsidR="0080788E" w:rsidRPr="000A4EA5" w:rsidRDefault="00367739" w:rsidP="00702BDC">
      <w:pPr>
        <w:numPr>
          <w:ilvl w:val="0"/>
          <w:numId w:val="11"/>
        </w:numPr>
        <w:spacing w:line="360" w:lineRule="auto"/>
        <w:jc w:val="both"/>
        <w:rPr>
          <w:rFonts w:ascii="Arial" w:hAnsi="Arial" w:cs="Arial"/>
        </w:rPr>
      </w:pPr>
      <w:r w:rsidRPr="000A4EA5">
        <w:rPr>
          <w:rFonts w:ascii="Arial" w:hAnsi="Arial" w:cs="Arial"/>
        </w:rPr>
        <w:t xml:space="preserve">Establecer </w:t>
      </w:r>
      <w:proofErr w:type="gramStart"/>
      <w:r w:rsidRPr="000A4EA5">
        <w:rPr>
          <w:rFonts w:ascii="Arial" w:hAnsi="Arial" w:cs="Arial"/>
        </w:rPr>
        <w:t>los  principios</w:t>
      </w:r>
      <w:proofErr w:type="gramEnd"/>
      <w:r w:rsidRPr="000A4EA5">
        <w:rPr>
          <w:rFonts w:ascii="Arial" w:hAnsi="Arial" w:cs="Arial"/>
        </w:rPr>
        <w:t xml:space="preserve"> y obligaciones que rigen la actuación de los Servidores Públicos;</w:t>
      </w:r>
    </w:p>
    <w:p w:rsidR="0080788E" w:rsidRPr="000A4EA5" w:rsidRDefault="00367739" w:rsidP="00702BDC">
      <w:pPr>
        <w:numPr>
          <w:ilvl w:val="0"/>
          <w:numId w:val="11"/>
        </w:numPr>
        <w:spacing w:line="360" w:lineRule="auto"/>
        <w:jc w:val="both"/>
        <w:rPr>
          <w:rFonts w:ascii="Arial" w:hAnsi="Arial" w:cs="Arial"/>
        </w:rPr>
      </w:pPr>
      <w:r w:rsidRPr="000A4EA5">
        <w:rPr>
          <w:rFonts w:ascii="Arial" w:hAnsi="Arial" w:cs="Arial"/>
        </w:rPr>
        <w:t>Establecer las faltas administrativas graves y no graves de los Servidores Públicos, las sanciones aplicables a las mismas, así como los procedimientos para su aplicación y las facultades de las autoridades competentes para tal efecto;</w:t>
      </w:r>
    </w:p>
    <w:p w:rsidR="0080788E" w:rsidRPr="000A4EA5" w:rsidRDefault="00367739" w:rsidP="00702BDC">
      <w:pPr>
        <w:numPr>
          <w:ilvl w:val="0"/>
          <w:numId w:val="11"/>
        </w:numPr>
        <w:spacing w:line="360" w:lineRule="auto"/>
        <w:jc w:val="both"/>
        <w:rPr>
          <w:rFonts w:ascii="Arial" w:hAnsi="Arial" w:cs="Arial"/>
        </w:rPr>
      </w:pPr>
      <w:r w:rsidRPr="000A4EA5">
        <w:rPr>
          <w:rFonts w:ascii="Arial" w:hAnsi="Arial" w:cs="Arial"/>
        </w:rPr>
        <w:t xml:space="preserve"> Establecer las sanciones por la comisión de faltas de particulares, así como los procedimientos para su aplicación y las facultades de las autoridades competentes para tal efecto;</w:t>
      </w:r>
    </w:p>
    <w:p w:rsidR="0080788E" w:rsidRPr="000A4EA5" w:rsidRDefault="00367739" w:rsidP="00702BDC">
      <w:pPr>
        <w:numPr>
          <w:ilvl w:val="0"/>
          <w:numId w:val="11"/>
        </w:numPr>
        <w:spacing w:line="360" w:lineRule="auto"/>
        <w:jc w:val="both"/>
        <w:rPr>
          <w:rFonts w:ascii="Arial" w:hAnsi="Arial" w:cs="Arial"/>
        </w:rPr>
      </w:pPr>
      <w:r w:rsidRPr="000A4EA5">
        <w:rPr>
          <w:rFonts w:ascii="Arial" w:hAnsi="Arial" w:cs="Arial"/>
        </w:rPr>
        <w:t>Determinar los mecanismos para la prevención, corrección e investigación de responsabilidades administrativas; y</w:t>
      </w:r>
    </w:p>
    <w:p w:rsidR="0080788E" w:rsidRDefault="00367739" w:rsidP="00702BDC">
      <w:pPr>
        <w:numPr>
          <w:ilvl w:val="0"/>
          <w:numId w:val="11"/>
        </w:numPr>
        <w:spacing w:line="360" w:lineRule="auto"/>
        <w:jc w:val="both"/>
        <w:rPr>
          <w:rFonts w:ascii="Arial" w:hAnsi="Arial" w:cs="Arial"/>
        </w:rPr>
      </w:pPr>
      <w:r w:rsidRPr="000A4EA5">
        <w:rPr>
          <w:rFonts w:ascii="Arial" w:hAnsi="Arial" w:cs="Arial"/>
        </w:rPr>
        <w:t>Crear las bases para que todo ente público establezca políticas eficaces de ética pública y responsabilidad en el servicio público.</w:t>
      </w:r>
    </w:p>
    <w:p w:rsidR="00702BDC" w:rsidRDefault="00702BDC" w:rsidP="00702BDC">
      <w:pPr>
        <w:jc w:val="both"/>
        <w:rPr>
          <w:rFonts w:ascii="Arial" w:hAnsi="Arial" w:cs="Arial"/>
        </w:rPr>
      </w:pPr>
    </w:p>
    <w:p w:rsidR="00702BDC" w:rsidRDefault="00702BDC" w:rsidP="00702BDC">
      <w:pPr>
        <w:pStyle w:val="Sangra3detindependiente"/>
      </w:pPr>
      <w:r w:rsidRPr="00702BDC">
        <w:t xml:space="preserve">La Ley de Fiscalización Superior del Estado de Durango en su artículo 37 establece </w:t>
      </w:r>
      <w:proofErr w:type="gramStart"/>
      <w:r w:rsidRPr="00702BDC">
        <w:t>que</w:t>
      </w:r>
      <w:proofErr w:type="gramEnd"/>
      <w:r w:rsidRPr="00702BDC">
        <w:t xml:space="preserve"> si como resultado de las investigaciones a que se hace referencia en este Capítulo, aparecieran irregularidades, la Entidad procederá a: </w:t>
      </w:r>
    </w:p>
    <w:p w:rsidR="003D0FF8" w:rsidRDefault="003D0FF8" w:rsidP="00702BDC">
      <w:pPr>
        <w:pStyle w:val="Sangra3detindependiente"/>
      </w:pPr>
    </w:p>
    <w:p w:rsidR="00E516A9" w:rsidRDefault="00E516A9" w:rsidP="00702BDC">
      <w:pPr>
        <w:pStyle w:val="Sangra3detindependiente"/>
      </w:pPr>
    </w:p>
    <w:p w:rsidR="00E516A9" w:rsidRDefault="00E516A9" w:rsidP="00702BDC">
      <w:pPr>
        <w:pStyle w:val="Sangra3detindependiente"/>
      </w:pPr>
    </w:p>
    <w:p w:rsidR="00E516A9" w:rsidRDefault="00E516A9" w:rsidP="00702BDC">
      <w:pPr>
        <w:pStyle w:val="Sangra3detindependiente"/>
      </w:pPr>
    </w:p>
    <w:p w:rsidR="00E516A9" w:rsidRDefault="00E516A9" w:rsidP="00702BDC">
      <w:pPr>
        <w:pStyle w:val="Sangra3detindependiente"/>
      </w:pPr>
    </w:p>
    <w:p w:rsidR="00E516A9" w:rsidRDefault="00E516A9" w:rsidP="00702BDC">
      <w:pPr>
        <w:pStyle w:val="Sangra3detindependiente"/>
      </w:pPr>
    </w:p>
    <w:p w:rsidR="00ED1F87" w:rsidRDefault="00ED1F87" w:rsidP="00ED1F87">
      <w:pPr>
        <w:pStyle w:val="Sangra3detindependiente"/>
        <w:spacing w:after="0" w:line="240" w:lineRule="auto"/>
        <w:ind w:firstLine="357"/>
        <w:jc w:val="center"/>
        <w:rPr>
          <w:b/>
          <w:sz w:val="20"/>
          <w:szCs w:val="20"/>
        </w:rPr>
      </w:pPr>
      <w:r w:rsidRPr="00ED1F87">
        <w:rPr>
          <w:b/>
          <w:sz w:val="20"/>
          <w:szCs w:val="20"/>
        </w:rPr>
        <w:t xml:space="preserve">Figura No 1 </w:t>
      </w:r>
    </w:p>
    <w:p w:rsidR="00ED1F87" w:rsidRPr="00ED1F87" w:rsidRDefault="00ED1F87" w:rsidP="00ED1F87">
      <w:pPr>
        <w:pStyle w:val="Sangra3detindependiente"/>
        <w:spacing w:after="0" w:line="240" w:lineRule="auto"/>
        <w:ind w:firstLine="357"/>
        <w:jc w:val="center"/>
        <w:rPr>
          <w:sz w:val="20"/>
          <w:szCs w:val="20"/>
        </w:rPr>
      </w:pPr>
      <w:r w:rsidRPr="00ED1F87">
        <w:rPr>
          <w:b/>
          <w:sz w:val="20"/>
          <w:szCs w:val="20"/>
        </w:rPr>
        <w:t>Acciones derivadas del proceso de fiscalización</w:t>
      </w:r>
    </w:p>
    <w:p w:rsidR="003D0FF8" w:rsidRDefault="003D0FF8" w:rsidP="00702BDC">
      <w:pPr>
        <w:pStyle w:val="Sangra3detindependiente"/>
      </w:pPr>
      <w:r>
        <w:rPr>
          <w:noProof/>
          <w:lang w:eastAsia="es-MX"/>
        </w:rPr>
        <mc:AlternateContent>
          <mc:Choice Requires="wpg">
            <w:drawing>
              <wp:anchor distT="0" distB="0" distL="114300" distR="114300" simplePos="0" relativeHeight="251673600" behindDoc="0" locked="0" layoutInCell="1" allowOverlap="1">
                <wp:simplePos x="0" y="0"/>
                <wp:positionH relativeFrom="column">
                  <wp:posOffset>153242</wp:posOffset>
                </wp:positionH>
                <wp:positionV relativeFrom="paragraph">
                  <wp:posOffset>105455</wp:posOffset>
                </wp:positionV>
                <wp:extent cx="5337544" cy="2838450"/>
                <wp:effectExtent l="0" t="0" r="0" b="0"/>
                <wp:wrapNone/>
                <wp:docPr id="38" name="Grupo 38"/>
                <wp:cNvGraphicFramePr/>
                <a:graphic xmlns:a="http://schemas.openxmlformats.org/drawingml/2006/main">
                  <a:graphicData uri="http://schemas.microsoft.com/office/word/2010/wordprocessingGroup">
                    <wpg:wgp>
                      <wpg:cNvGrpSpPr/>
                      <wpg:grpSpPr>
                        <a:xfrm>
                          <a:off x="0" y="0"/>
                          <a:ext cx="5337544" cy="2838450"/>
                          <a:chOff x="0" y="0"/>
                          <a:chExt cx="5362575" cy="3179445"/>
                        </a:xfrm>
                      </wpg:grpSpPr>
                      <wpg:grpSp>
                        <wpg:cNvPr id="27" name="Grupo 27"/>
                        <wpg:cNvGrpSpPr/>
                        <wpg:grpSpPr>
                          <a:xfrm>
                            <a:off x="0" y="0"/>
                            <a:ext cx="5362575" cy="3179445"/>
                            <a:chOff x="295275" y="-247650"/>
                            <a:chExt cx="5362575" cy="3179445"/>
                          </a:xfrm>
                        </wpg:grpSpPr>
                        <wpg:grpSp>
                          <wpg:cNvPr id="26" name="Grupo 26"/>
                          <wpg:cNvGrpSpPr/>
                          <wpg:grpSpPr>
                            <a:xfrm>
                              <a:off x="295275" y="-247650"/>
                              <a:ext cx="4533900" cy="3179445"/>
                              <a:chOff x="295275" y="-247650"/>
                              <a:chExt cx="4533900" cy="3179445"/>
                            </a:xfrm>
                          </wpg:grpSpPr>
                          <wpg:grpSp>
                            <wpg:cNvPr id="25" name="Grupo 25"/>
                            <wpg:cNvGrpSpPr/>
                            <wpg:grpSpPr>
                              <a:xfrm>
                                <a:off x="295275" y="-247650"/>
                                <a:ext cx="3933825" cy="3179445"/>
                                <a:chOff x="295275" y="-247650"/>
                                <a:chExt cx="3933825" cy="3179445"/>
                              </a:xfrm>
                            </wpg:grpSpPr>
                            <wpg:grpSp>
                              <wpg:cNvPr id="24" name="Grupo 24"/>
                              <wpg:cNvGrpSpPr/>
                              <wpg:grpSpPr>
                                <a:xfrm>
                                  <a:off x="295275" y="647700"/>
                                  <a:ext cx="3933825" cy="2284095"/>
                                  <a:chOff x="295275" y="0"/>
                                  <a:chExt cx="3933825" cy="2284095"/>
                                </a:xfrm>
                              </wpg:grpSpPr>
                              <wpg:grpSp>
                                <wpg:cNvPr id="23" name="Grupo 23"/>
                                <wpg:cNvGrpSpPr/>
                                <wpg:grpSpPr>
                                  <a:xfrm>
                                    <a:off x="295275" y="0"/>
                                    <a:ext cx="3933825" cy="2284095"/>
                                    <a:chOff x="295275" y="0"/>
                                    <a:chExt cx="3933825" cy="2284095"/>
                                  </a:xfrm>
                                </wpg:grpSpPr>
                                <pic:pic xmlns:pic="http://schemas.openxmlformats.org/drawingml/2006/picture">
                                  <pic:nvPicPr>
                                    <pic:cNvPr id="18" name="Imagen 18" descr="Infographic colorful arrow crossroads 5 options."/>
                                    <pic:cNvPicPr>
                                      <a:picLocks noChangeAspect="1"/>
                                    </pic:cNvPicPr>
                                  </pic:nvPicPr>
                                  <pic:blipFill rotWithShape="1">
                                    <a:blip r:embed="rId10">
                                      <a:extLst>
                                        <a:ext uri="{28A0092B-C50C-407E-A947-70E740481C1C}">
                                          <a14:useLocalDpi xmlns:a14="http://schemas.microsoft.com/office/drawing/2010/main" val="0"/>
                                        </a:ext>
                                      </a:extLst>
                                    </a:blip>
                                    <a:srcRect l="28750" t="33750" r="28000"/>
                                    <a:stretch/>
                                  </pic:blipFill>
                                  <pic:spPr bwMode="auto">
                                    <a:xfrm>
                                      <a:off x="1743075" y="0"/>
                                      <a:ext cx="2486025" cy="2284095"/>
                                    </a:xfrm>
                                    <a:prstGeom prst="rect">
                                      <a:avLst/>
                                    </a:prstGeom>
                                    <a:noFill/>
                                    <a:ln>
                                      <a:noFill/>
                                    </a:ln>
                                    <a:extLst>
                                      <a:ext uri="{53640926-AAD7-44D8-BBD7-CCE9431645EC}">
                                        <a14:shadowObscured xmlns:a14="http://schemas.microsoft.com/office/drawing/2010/main"/>
                                      </a:ext>
                                    </a:extLst>
                                  </pic:spPr>
                                </pic:pic>
                                <wps:wsp>
                                  <wps:cNvPr id="217" name="Cuadro de texto 2"/>
                                  <wps:cNvSpPr txBox="1">
                                    <a:spLocks noChangeArrowheads="1"/>
                                  </wps:cNvSpPr>
                                  <wps:spPr bwMode="auto">
                                    <a:xfrm>
                                      <a:off x="295275" y="1114425"/>
                                      <a:ext cx="1524000" cy="352425"/>
                                    </a:xfrm>
                                    <a:prstGeom prst="rect">
                                      <a:avLst/>
                                    </a:prstGeom>
                                    <a:noFill/>
                                    <a:ln w="9525">
                                      <a:noFill/>
                                      <a:miter lim="800000"/>
                                      <a:headEnd/>
                                      <a:tailEnd/>
                                    </a:ln>
                                  </wps:spPr>
                                  <wps:txbx>
                                    <w:txbxContent>
                                      <w:p w:rsidR="00E516A9" w:rsidRPr="00C92CC0" w:rsidRDefault="00E516A9" w:rsidP="00C92CC0">
                                        <w:pPr>
                                          <w:rPr>
                                            <w:rFonts w:ascii="Arial" w:hAnsi="Arial" w:cs="Arial"/>
                                            <w:sz w:val="16"/>
                                          </w:rPr>
                                        </w:pPr>
                                        <w:r>
                                          <w:rPr>
                                            <w:rFonts w:ascii="Arial" w:hAnsi="Arial" w:cs="Arial"/>
                                            <w:sz w:val="16"/>
                                          </w:rPr>
                                          <w:t>I.</w:t>
                                        </w:r>
                                        <w:r w:rsidRPr="00C92CC0">
                                          <w:rPr>
                                            <w:rFonts w:ascii="Arial" w:hAnsi="Arial" w:cs="Arial"/>
                                            <w:sz w:val="16"/>
                                          </w:rPr>
                                          <w:t>Establecer la presunción de responsabilidades</w:t>
                                        </w:r>
                                      </w:p>
                                    </w:txbxContent>
                                  </wps:txbx>
                                  <wps:bodyPr rot="0" vert="horz" wrap="square" lIns="91440" tIns="45720" rIns="91440" bIns="45720" anchor="t" anchorCtr="0">
                                    <a:noAutofit/>
                                  </wps:bodyPr>
                                </wps:wsp>
                              </wpg:grpSp>
                              <wps:wsp>
                                <wps:cNvPr id="19" name="Cuadro de texto 2"/>
                                <wps:cNvSpPr txBox="1">
                                  <a:spLocks noChangeArrowheads="1"/>
                                </wps:cNvSpPr>
                                <wps:spPr bwMode="auto">
                                  <a:xfrm>
                                    <a:off x="571500" y="161925"/>
                                    <a:ext cx="1600200" cy="390525"/>
                                  </a:xfrm>
                                  <a:prstGeom prst="rect">
                                    <a:avLst/>
                                  </a:prstGeom>
                                  <a:noFill/>
                                  <a:ln w="9525">
                                    <a:noFill/>
                                    <a:miter lim="800000"/>
                                    <a:headEnd/>
                                    <a:tailEnd/>
                                  </a:ln>
                                </wps:spPr>
                                <wps:txbx>
                                  <w:txbxContent>
                                    <w:p w:rsidR="00E516A9" w:rsidRPr="002B790C" w:rsidRDefault="00E516A9" w:rsidP="00827CAD">
                                      <w:pPr>
                                        <w:jc w:val="center"/>
                                        <w:rPr>
                                          <w:rFonts w:ascii="Arial" w:hAnsi="Arial" w:cs="Arial"/>
                                          <w:sz w:val="10"/>
                                        </w:rPr>
                                      </w:pPr>
                                      <w:r>
                                        <w:rPr>
                                          <w:rFonts w:ascii="Arial" w:hAnsi="Arial" w:cs="Arial"/>
                                          <w:sz w:val="16"/>
                                        </w:rPr>
                                        <w:t>II.</w:t>
                                      </w:r>
                                      <w:r w:rsidRPr="002B790C">
                                        <w:rPr>
                                          <w:rFonts w:ascii="Arial" w:hAnsi="Arial" w:cs="Arial"/>
                                          <w:sz w:val="16"/>
                                        </w:rPr>
                                        <w:t>Promover el fincamiento de otras responsabilidades</w:t>
                                      </w:r>
                                    </w:p>
                                  </w:txbxContent>
                                </wps:txbx>
                                <wps:bodyPr rot="0" vert="horz" wrap="square" lIns="91440" tIns="45720" rIns="91440" bIns="45720" anchor="t" anchorCtr="0">
                                  <a:noAutofit/>
                                </wps:bodyPr>
                              </wps:wsp>
                            </wpg:grpSp>
                            <wps:wsp>
                              <wps:cNvPr id="20" name="Cuadro de texto 2"/>
                              <wps:cNvSpPr txBox="1">
                                <a:spLocks noChangeArrowheads="1"/>
                              </wps:cNvSpPr>
                              <wps:spPr bwMode="auto">
                                <a:xfrm>
                                  <a:off x="2124075" y="-247650"/>
                                  <a:ext cx="1704975" cy="409575"/>
                                </a:xfrm>
                                <a:prstGeom prst="rect">
                                  <a:avLst/>
                                </a:prstGeom>
                                <a:noFill/>
                                <a:ln w="9525">
                                  <a:noFill/>
                                  <a:miter lim="800000"/>
                                  <a:headEnd/>
                                  <a:tailEnd/>
                                </a:ln>
                              </wps:spPr>
                              <wps:txbx>
                                <w:txbxContent>
                                  <w:p w:rsidR="00E516A9" w:rsidRPr="002B790C" w:rsidRDefault="00E516A9" w:rsidP="00827CAD">
                                    <w:pPr>
                                      <w:jc w:val="center"/>
                                      <w:rPr>
                                        <w:rFonts w:ascii="Arial" w:hAnsi="Arial" w:cs="Arial"/>
                                        <w:sz w:val="10"/>
                                      </w:rPr>
                                    </w:pPr>
                                    <w:r>
                                      <w:rPr>
                                        <w:rFonts w:ascii="Arial" w:hAnsi="Arial" w:cs="Arial"/>
                                        <w:sz w:val="16"/>
                                      </w:rPr>
                                      <w:t>III.</w:t>
                                    </w:r>
                                    <w:r w:rsidRPr="002B790C">
                                      <w:rPr>
                                        <w:rFonts w:ascii="Arial" w:hAnsi="Arial" w:cs="Arial"/>
                                        <w:sz w:val="16"/>
                                      </w:rPr>
                                      <w:t>Promover las acciones de responsabilidad</w:t>
                                    </w:r>
                                  </w:p>
                                </w:txbxContent>
                              </wps:txbx>
                              <wps:bodyPr rot="0" vert="horz" wrap="square" lIns="91440" tIns="45720" rIns="91440" bIns="45720" anchor="t" anchorCtr="0">
                                <a:noAutofit/>
                              </wps:bodyPr>
                            </wps:wsp>
                          </wpg:grpSp>
                          <wps:wsp>
                            <wps:cNvPr id="21" name="Cuadro de texto 2"/>
                            <wps:cNvSpPr txBox="1">
                              <a:spLocks noChangeArrowheads="1"/>
                            </wps:cNvSpPr>
                            <wps:spPr bwMode="auto">
                              <a:xfrm>
                                <a:off x="3476625" y="809625"/>
                                <a:ext cx="1352550" cy="438150"/>
                              </a:xfrm>
                              <a:prstGeom prst="rect">
                                <a:avLst/>
                              </a:prstGeom>
                              <a:noFill/>
                              <a:ln w="9525">
                                <a:noFill/>
                                <a:miter lim="800000"/>
                                <a:headEnd/>
                                <a:tailEnd/>
                              </a:ln>
                            </wps:spPr>
                            <wps:txbx>
                              <w:txbxContent>
                                <w:p w:rsidR="00E516A9" w:rsidRPr="002B790C" w:rsidRDefault="00E516A9" w:rsidP="00827CAD">
                                  <w:pPr>
                                    <w:jc w:val="center"/>
                                    <w:rPr>
                                      <w:rFonts w:ascii="Arial" w:hAnsi="Arial" w:cs="Arial"/>
                                      <w:sz w:val="16"/>
                                    </w:rPr>
                                  </w:pPr>
                                  <w:r>
                                    <w:rPr>
                                      <w:rFonts w:ascii="Arial" w:hAnsi="Arial" w:cs="Arial"/>
                                      <w:sz w:val="16"/>
                                    </w:rPr>
                                    <w:t>IV.</w:t>
                                  </w:r>
                                  <w:r w:rsidRPr="002B790C">
                                    <w:rPr>
                                      <w:rFonts w:ascii="Arial" w:hAnsi="Arial" w:cs="Arial"/>
                                      <w:sz w:val="16"/>
                                    </w:rPr>
                                    <w:t>Presentar las denuncias y querellas penales</w:t>
                                  </w:r>
                                </w:p>
                              </w:txbxContent>
                            </wps:txbx>
                            <wps:bodyPr rot="0" vert="horz" wrap="square" lIns="91440" tIns="45720" rIns="91440" bIns="45720" anchor="t" anchorCtr="0">
                              <a:noAutofit/>
                            </wps:bodyPr>
                          </wps:wsp>
                        </wpg:grpSp>
                        <wps:wsp>
                          <wps:cNvPr id="22" name="Cuadro de texto 2"/>
                          <wps:cNvSpPr txBox="1">
                            <a:spLocks noChangeArrowheads="1"/>
                          </wps:cNvSpPr>
                          <wps:spPr bwMode="auto">
                            <a:xfrm>
                              <a:off x="4057650" y="1752600"/>
                              <a:ext cx="1600200" cy="495300"/>
                            </a:xfrm>
                            <a:prstGeom prst="rect">
                              <a:avLst/>
                            </a:prstGeom>
                            <a:noFill/>
                            <a:ln w="9525">
                              <a:noFill/>
                              <a:miter lim="800000"/>
                              <a:headEnd/>
                              <a:tailEnd/>
                            </a:ln>
                          </wps:spPr>
                          <wps:txbx>
                            <w:txbxContent>
                              <w:p w:rsidR="00E516A9" w:rsidRPr="002B790C" w:rsidRDefault="00E516A9" w:rsidP="00827CAD">
                                <w:pPr>
                                  <w:jc w:val="center"/>
                                  <w:rPr>
                                    <w:rFonts w:ascii="Arial" w:hAnsi="Arial" w:cs="Arial"/>
                                    <w:sz w:val="10"/>
                                  </w:rPr>
                                </w:pPr>
                                <w:r>
                                  <w:rPr>
                                    <w:rFonts w:ascii="Arial" w:hAnsi="Arial" w:cs="Arial"/>
                                    <w:sz w:val="16"/>
                                  </w:rPr>
                                  <w:t>V.</w:t>
                                </w:r>
                                <w:r w:rsidRPr="002B790C">
                                  <w:rPr>
                                    <w:rFonts w:ascii="Arial" w:hAnsi="Arial" w:cs="Arial"/>
                                    <w:sz w:val="16"/>
                                  </w:rPr>
                                  <w:t>Coadyuvar con el Ministerio Público en las averiguaciones Previas</w:t>
                                </w:r>
                              </w:p>
                            </w:txbxContent>
                          </wps:txbx>
                          <wps:bodyPr rot="0" vert="horz" wrap="square" lIns="91440" tIns="45720" rIns="91440" bIns="45720" anchor="t" anchorCtr="0">
                            <a:noAutofit/>
                          </wps:bodyPr>
                        </wps:wsp>
                      </wpg:grpSp>
                      <wpg:grpSp>
                        <wpg:cNvPr id="37" name="Grupo 37"/>
                        <wpg:cNvGrpSpPr/>
                        <wpg:grpSpPr>
                          <a:xfrm>
                            <a:off x="419100" y="333375"/>
                            <a:ext cx="4410075" cy="2727325"/>
                            <a:chOff x="0" y="0"/>
                            <a:chExt cx="4410075" cy="2727325"/>
                          </a:xfrm>
                        </wpg:grpSpPr>
                        <pic:pic xmlns:pic="http://schemas.openxmlformats.org/drawingml/2006/picture">
                          <pic:nvPicPr>
                            <pic:cNvPr id="28" name="Imagen 28" descr="Icono Del Vector De Estilo De Semitaligrama De Presunción Que Puede  Modificar O Editar Fácilmente Ilustración del Vector - Ilustración de  centralizado, alboroto: 192522084"/>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2028825"/>
                              <a:ext cx="476250" cy="476250"/>
                            </a:xfrm>
                            <a:prstGeom prst="rect">
                              <a:avLst/>
                            </a:prstGeom>
                            <a:noFill/>
                            <a:ln>
                              <a:noFill/>
                            </a:ln>
                          </pic:spPr>
                        </pic:pic>
                        <pic:pic xmlns:pic="http://schemas.openxmlformats.org/drawingml/2006/picture">
                          <pic:nvPicPr>
                            <pic:cNvPr id="29" name="Imagen 29" descr="Poder Judicial del Estado de México"/>
                            <pic:cNvPicPr>
                              <a:picLocks noChangeAspect="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133350" y="1047750"/>
                              <a:ext cx="740410" cy="457200"/>
                            </a:xfrm>
                            <a:prstGeom prst="rect">
                              <a:avLst/>
                            </a:prstGeom>
                            <a:noFill/>
                            <a:ln>
                              <a:noFill/>
                            </a:ln>
                          </pic:spPr>
                        </pic:pic>
                        <pic:pic xmlns:pic="http://schemas.openxmlformats.org/drawingml/2006/picture">
                          <pic:nvPicPr>
                            <pic:cNvPr id="30" name="Imagen 30" descr="Aviso, Pena, Icono De La Sanción El Elemento De Datos Generales Proyecta El  Icono Para Los Apps Móviles Del Concepto Y Del Web Lí Stock de ilustración  - Ilustración de retro, fino:"/>
                            <pic:cNvPicPr>
                              <a:picLocks noChangeAspect="1"/>
                            </pic:cNvPicPr>
                          </pic:nvPicPr>
                          <pic:blipFill rotWithShape="1">
                            <a:blip r:embed="rId13" cstate="print">
                              <a:extLst>
                                <a:ext uri="{28A0092B-C50C-407E-A947-70E740481C1C}">
                                  <a14:useLocalDpi xmlns:a14="http://schemas.microsoft.com/office/drawing/2010/main" val="0"/>
                                </a:ext>
                              </a:extLst>
                            </a:blip>
                            <a:srcRect l="30098" t="21766" r="28068" b="27833"/>
                            <a:stretch/>
                          </pic:blipFill>
                          <pic:spPr bwMode="auto">
                            <a:xfrm>
                              <a:off x="1962150" y="0"/>
                              <a:ext cx="499745" cy="636270"/>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31" name="Imagen 31" descr="Oficial de policía: multa de estacionamiento. | CanStock"/>
                            <pic:cNvPicPr>
                              <a:picLocks noChangeAspect="1"/>
                            </pic:cNvPicPr>
                          </pic:nvPicPr>
                          <pic:blipFill rotWithShape="1">
                            <a:blip r:embed="rId14" cstate="print">
                              <a:extLst>
                                <a:ext uri="{28A0092B-C50C-407E-A947-70E740481C1C}">
                                  <a14:useLocalDpi xmlns:a14="http://schemas.microsoft.com/office/drawing/2010/main" val="0"/>
                                </a:ext>
                              </a:extLst>
                            </a:blip>
                            <a:srcRect l="20416" t="4993" r="20000" b="14117"/>
                            <a:stretch/>
                          </pic:blipFill>
                          <pic:spPr bwMode="auto">
                            <a:xfrm>
                              <a:off x="3257550" y="1047750"/>
                              <a:ext cx="375285" cy="542925"/>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32" name="Imagen 32" descr="Entrenar Un Solo Icono Aislado Con Un Estilo De Línea O Contorno Moderno  Ilustración del Vector - Ilustración de iconos, entrenamiento: 200383378"/>
                            <pic:cNvPicPr>
                              <a:picLocks noChangeAspect="1"/>
                            </pic:cNvPicPr>
                          </pic:nvPicPr>
                          <pic:blipFill rotWithShape="1">
                            <a:blip r:embed="rId15" cstate="print">
                              <a:extLst>
                                <a:ext uri="{28A0092B-C50C-407E-A947-70E740481C1C}">
                                  <a14:useLocalDpi xmlns:a14="http://schemas.microsoft.com/office/drawing/2010/main" val="0"/>
                                </a:ext>
                              </a:extLst>
                            </a:blip>
                            <a:srcRect l="28936" t="23638" r="27577" b="28460"/>
                            <a:stretch/>
                          </pic:blipFill>
                          <pic:spPr bwMode="auto">
                            <a:xfrm>
                              <a:off x="3924300" y="2162175"/>
                              <a:ext cx="485775" cy="565150"/>
                            </a:xfrm>
                            <a:prstGeom prst="rect">
                              <a:avLst/>
                            </a:prstGeom>
                            <a:noFill/>
                            <a:ln>
                              <a:noFill/>
                            </a:ln>
                            <a:extLst>
                              <a:ext uri="{53640926-AAD7-44D8-BBD7-CCE9431645EC}">
                                <a14:shadowObscured xmlns:a14="http://schemas.microsoft.com/office/drawing/2010/main"/>
                              </a:ext>
                            </a:extLst>
                          </pic:spPr>
                        </pic:pic>
                      </wpg:grpSp>
                    </wpg:wgp>
                  </a:graphicData>
                </a:graphic>
                <wp14:sizeRelH relativeFrom="margin">
                  <wp14:pctWidth>0</wp14:pctWidth>
                </wp14:sizeRelH>
                <wp14:sizeRelV relativeFrom="margin">
                  <wp14:pctHeight>0</wp14:pctHeight>
                </wp14:sizeRelV>
              </wp:anchor>
            </w:drawing>
          </mc:Choice>
          <mc:Fallback>
            <w:pict>
              <v:group id="Grupo 38" o:spid="_x0000_s1026" style="position:absolute;left:0;text-align:left;margin-left:12.05pt;margin-top:8.3pt;width:420.3pt;height:223.5pt;z-index:251673600;mso-width-relative:margin;mso-height-relative:margin" coordsize="53625,31794"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">
                <v:group id="Grupo 27" o:spid="_x0000_s1027" style="position:absolute;width:53625;height:31794" coordorigin="2952,-2476" coordsize="53625,317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group id="Grupo 26" o:spid="_x0000_s1028" style="position:absolute;left:2952;top:-2476;width:45339;height:31793" coordorigin="2952,-2476" coordsize="45339,317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group id="Grupo 25" o:spid="_x0000_s1029" style="position:absolute;left:2952;top:-2476;width:39339;height:31793" coordorigin="2952,-2476" coordsize="39338,317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group id="Grupo 24" o:spid="_x0000_s1030" style="position:absolute;left:2952;top:6477;width:39339;height:22840" coordorigin="2952" coordsize="39338,22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group id="Grupo 23" o:spid="_x0000_s1031" style="position:absolute;left:2952;width:39339;height:22840" coordorigin="2952" coordsize="39338,22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8" o:spid="_x0000_s1032" type="#_x0000_t75" alt="Infographic colorful arrow crossroads 5 options." style="position:absolute;left:17430;width:24861;height:228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">
                            <v:imagedata r:id="rId16" o:title="Infographic colorful arrow crossroads 5 options" croptop="22118f" cropleft="18842f" cropright="18350f"/>
                          </v:shape>
                          <v:shapetype id="_x0000_t202" coordsize="21600,21600" o:spt="202" path="m,l,21600r21600,l21600,xe">
                            <v:stroke joinstyle="miter"/>
                            <v:path gradientshapeok="t" o:connecttype="rect"/>
                          </v:shapetype>
                          <v:shape id="Cuadro de texto 2" o:spid="_x0000_s1033" type="#_x0000_t202" style="position:absolute;left:2952;top:11144;width:15240;height:35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" filled="f" stroked="f">
                            <v:textbox>
                              <w:txbxContent>
                                <w:p w:rsidR="00E516A9" w:rsidRPr="00C92CC0" w:rsidRDefault="00E516A9" w:rsidP="00C92CC0">
                                  <w:pPr>
                                    <w:rPr>
                                      <w:rFonts w:ascii="Arial" w:hAnsi="Arial" w:cs="Arial"/>
                                      <w:sz w:val="16"/>
                                    </w:rPr>
                                  </w:pPr>
                                  <w:r>
                                    <w:rPr>
                                      <w:rFonts w:ascii="Arial" w:hAnsi="Arial" w:cs="Arial"/>
                                      <w:sz w:val="16"/>
                                    </w:rPr>
                                    <w:t>I.</w:t>
                                  </w:r>
                                  <w:r w:rsidRPr="00C92CC0">
                                    <w:rPr>
                                      <w:rFonts w:ascii="Arial" w:hAnsi="Arial" w:cs="Arial"/>
                                      <w:sz w:val="16"/>
                                    </w:rPr>
                                    <w:t>Establecer la presunción de responsabilidades</w:t>
                                  </w:r>
                                </w:p>
                              </w:txbxContent>
                            </v:textbox>
                          </v:shape>
                        </v:group>
                        <v:shape id="Cuadro de texto 2" o:spid="_x0000_s1034" type="#_x0000_t202" style="position:absolute;left:5715;top:1619;width:16002;height:3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" filled="f" stroked="f">
                          <v:textbox>
                            <w:txbxContent>
                              <w:p w:rsidR="00E516A9" w:rsidRPr="002B790C" w:rsidRDefault="00E516A9" w:rsidP="00827CAD">
                                <w:pPr>
                                  <w:jc w:val="center"/>
                                  <w:rPr>
                                    <w:rFonts w:ascii="Arial" w:hAnsi="Arial" w:cs="Arial"/>
                                    <w:sz w:val="10"/>
                                  </w:rPr>
                                </w:pPr>
                                <w:r>
                                  <w:rPr>
                                    <w:rFonts w:ascii="Arial" w:hAnsi="Arial" w:cs="Arial"/>
                                    <w:sz w:val="16"/>
                                  </w:rPr>
                                  <w:t>II.</w:t>
                                </w:r>
                                <w:r w:rsidRPr="002B790C">
                                  <w:rPr>
                                    <w:rFonts w:ascii="Arial" w:hAnsi="Arial" w:cs="Arial"/>
                                    <w:sz w:val="16"/>
                                  </w:rPr>
                                  <w:t>Promover el fincamiento de otras responsabilidades</w:t>
                                </w:r>
                              </w:p>
                            </w:txbxContent>
                          </v:textbox>
                        </v:shape>
                      </v:group>
                      <v:shape id="Cuadro de texto 2" o:spid="_x0000_s1035" type="#_x0000_t202" style="position:absolute;left:21240;top:-2476;width:17050;height:4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" filled="f" stroked="f">
                        <v:textbox>
                          <w:txbxContent>
                            <w:p w:rsidR="00E516A9" w:rsidRPr="002B790C" w:rsidRDefault="00E516A9" w:rsidP="00827CAD">
                              <w:pPr>
                                <w:jc w:val="center"/>
                                <w:rPr>
                                  <w:rFonts w:ascii="Arial" w:hAnsi="Arial" w:cs="Arial"/>
                                  <w:sz w:val="10"/>
                                </w:rPr>
                              </w:pPr>
                              <w:r>
                                <w:rPr>
                                  <w:rFonts w:ascii="Arial" w:hAnsi="Arial" w:cs="Arial"/>
                                  <w:sz w:val="16"/>
                                </w:rPr>
                                <w:t>III.</w:t>
                              </w:r>
                              <w:r w:rsidRPr="002B790C">
                                <w:rPr>
                                  <w:rFonts w:ascii="Arial" w:hAnsi="Arial" w:cs="Arial"/>
                                  <w:sz w:val="16"/>
                                </w:rPr>
                                <w:t>Promover las acciones de responsabilidad</w:t>
                              </w:r>
                            </w:p>
                          </w:txbxContent>
                        </v:textbox>
                      </v:shape>
                    </v:group>
                    <v:shape id="Cuadro de texto 2" o:spid="_x0000_s1036" type="#_x0000_t202" style="position:absolute;left:34766;top:8096;width:13525;height:4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" filled="f" stroked="f">
                      <v:textbox>
                        <w:txbxContent>
                          <w:p w:rsidR="00E516A9" w:rsidRPr="002B790C" w:rsidRDefault="00E516A9" w:rsidP="00827CAD">
                            <w:pPr>
                              <w:jc w:val="center"/>
                              <w:rPr>
                                <w:rFonts w:ascii="Arial" w:hAnsi="Arial" w:cs="Arial"/>
                                <w:sz w:val="16"/>
                              </w:rPr>
                            </w:pPr>
                            <w:r>
                              <w:rPr>
                                <w:rFonts w:ascii="Arial" w:hAnsi="Arial" w:cs="Arial"/>
                                <w:sz w:val="16"/>
                              </w:rPr>
                              <w:t>IV.</w:t>
                            </w:r>
                            <w:r w:rsidRPr="002B790C">
                              <w:rPr>
                                <w:rFonts w:ascii="Arial" w:hAnsi="Arial" w:cs="Arial"/>
                                <w:sz w:val="16"/>
                              </w:rPr>
                              <w:t>Presentar las denuncias y querellas penales</w:t>
                            </w:r>
                          </w:p>
                        </w:txbxContent>
                      </v:textbox>
                    </v:shape>
                  </v:group>
                  <v:shape id="Cuadro de texto 2" o:spid="_x0000_s1037" type="#_x0000_t202" style="position:absolute;left:40576;top:17526;width:16002;height:49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" filled="f" stroked="f">
                    <v:textbox>
                      <w:txbxContent>
                        <w:p w:rsidR="00E516A9" w:rsidRPr="002B790C" w:rsidRDefault="00E516A9" w:rsidP="00827CAD">
                          <w:pPr>
                            <w:jc w:val="center"/>
                            <w:rPr>
                              <w:rFonts w:ascii="Arial" w:hAnsi="Arial" w:cs="Arial"/>
                              <w:sz w:val="10"/>
                            </w:rPr>
                          </w:pPr>
                          <w:r>
                            <w:rPr>
                              <w:rFonts w:ascii="Arial" w:hAnsi="Arial" w:cs="Arial"/>
                              <w:sz w:val="16"/>
                            </w:rPr>
                            <w:t>V.</w:t>
                          </w:r>
                          <w:r w:rsidRPr="002B790C">
                            <w:rPr>
                              <w:rFonts w:ascii="Arial" w:hAnsi="Arial" w:cs="Arial"/>
                              <w:sz w:val="16"/>
                            </w:rPr>
                            <w:t>Coadyuvar con el Ministerio Público en las averiguaciones Previas</w:t>
                          </w:r>
                        </w:p>
                      </w:txbxContent>
                    </v:textbox>
                  </v:shape>
                </v:group>
                <v:group id="Grupo 37" o:spid="_x0000_s1038" style="position:absolute;left:4191;top:3333;width:44100;height:27274" coordsize="44100,272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">
                  <v:shape id="Imagen 28" o:spid="_x0000_s1039" type="#_x0000_t75" alt="Icono Del Vector De Estilo De Semitaligrama De Presunción Que Puede  Modificar O Editar Fácilmente Ilustración del Vector - Ilustración de  centralizado, alboroto: 192522084" style="position:absolute;top:20288;width:4762;height:476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">
                    <v:imagedata r:id="rId17" o:title=" 192522084"/>
                  </v:shape>
                  <v:shape id="Imagen 29" o:spid="_x0000_s1040" type="#_x0000_t75" alt="Poder Judicial del Estado de México" style="position:absolute;left:1333;top:10477;width:7404;height:45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">
                    <v:imagedata r:id="rId18" o:title="Poder Judicial del Estado de México"/>
                  </v:shape>
                  <v:shape id="Imagen 30" o:spid="_x0000_s1041" type="#_x0000_t75" alt="Aviso, Pena, Icono De La Sanción El Elemento De Datos Generales Proyecta El  Icono Para Los Apps Móviles Del Concepto Y Del Web Lí Stock de ilustración  - Ilustración de retro, fino:" style="position:absolute;left:19621;width:4997;height:636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">
                    <v:imagedata r:id="rId19" o:title="" croptop="14265f" cropbottom="18241f" cropleft="19725f" cropright="18395f"/>
                  </v:shape>
                  <v:shape id="Imagen 31" o:spid="_x0000_s1042" type="#_x0000_t75" alt="Oficial de policía: multa de estacionamiento. | CanStock" style="position:absolute;left:32575;top:10477;width:3753;height:54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">
                    <v:imagedata r:id="rId20" o:title=" multa de estacionamiento" croptop="3272f" cropbottom="9252f" cropleft="13380f" cropright="13107f"/>
                  </v:shape>
                  <v:shape id="Imagen 32" o:spid="_x0000_s1043" type="#_x0000_t75" alt="Entrenar Un Solo Icono Aislado Con Un Estilo De Línea O Contorno Moderno  Ilustración del Vector - Ilustración de iconos, entrenamiento: 200383378" style="position:absolute;left:39243;top:21621;width:4857;height:565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">
                    <v:imagedata r:id="rId21" o:title=" 200383378" croptop="15491f" cropbottom="18652f" cropleft="18963f" cropright="18073f"/>
                  </v:shape>
                </v:group>
              </v:group>
            </w:pict>
          </mc:Fallback>
        </mc:AlternateContent>
      </w:r>
    </w:p>
    <w:p w:rsidR="003D0FF8" w:rsidRDefault="003D0FF8" w:rsidP="00702BDC">
      <w:pPr>
        <w:pStyle w:val="Sangra3detindependiente"/>
      </w:pPr>
    </w:p>
    <w:p w:rsidR="003D0FF8" w:rsidRDefault="003D0FF8" w:rsidP="00702BDC">
      <w:pPr>
        <w:pStyle w:val="Sangra3detindependiente"/>
      </w:pPr>
    </w:p>
    <w:p w:rsidR="003D0FF8" w:rsidRDefault="003D0FF8" w:rsidP="00702BDC">
      <w:pPr>
        <w:pStyle w:val="Sangra3detindependiente"/>
      </w:pPr>
    </w:p>
    <w:p w:rsidR="002B790C" w:rsidRDefault="002B790C" w:rsidP="00702BDC">
      <w:pPr>
        <w:pStyle w:val="Sangra3detindependiente"/>
      </w:pPr>
    </w:p>
    <w:p w:rsidR="00DA3B5F" w:rsidRDefault="00DA3B5F" w:rsidP="00702BDC">
      <w:pPr>
        <w:pStyle w:val="Sangra3detindependiente"/>
      </w:pPr>
    </w:p>
    <w:p w:rsidR="00DA3B5F" w:rsidRDefault="00DA3B5F" w:rsidP="00702BDC">
      <w:pPr>
        <w:pStyle w:val="Sangra3detindependiente"/>
        <w:rPr>
          <w:noProof/>
          <w:lang w:eastAsia="es-MX"/>
        </w:rPr>
      </w:pPr>
    </w:p>
    <w:p w:rsidR="00DA3B5F" w:rsidRDefault="00DA3B5F" w:rsidP="00702BDC">
      <w:pPr>
        <w:pStyle w:val="Sangra3detindependiente"/>
        <w:rPr>
          <w:noProof/>
          <w:lang w:eastAsia="es-MX"/>
        </w:rPr>
      </w:pPr>
    </w:p>
    <w:p w:rsidR="00DA3B5F" w:rsidRDefault="00DA3B5F" w:rsidP="00702BDC">
      <w:pPr>
        <w:pStyle w:val="Sangra3detindependiente"/>
        <w:rPr>
          <w:noProof/>
          <w:lang w:eastAsia="es-MX"/>
        </w:rPr>
      </w:pPr>
    </w:p>
    <w:p w:rsidR="002B790C" w:rsidRPr="002B790C" w:rsidRDefault="002B790C" w:rsidP="00ED1F87">
      <w:pPr>
        <w:pStyle w:val="Sangra3detindependiente"/>
        <w:ind w:firstLine="0"/>
        <w:rPr>
          <w:sz w:val="16"/>
        </w:rPr>
      </w:pPr>
      <w:r w:rsidRPr="002B790C">
        <w:rPr>
          <w:b/>
          <w:sz w:val="16"/>
        </w:rPr>
        <w:t>F</w:t>
      </w:r>
      <w:r>
        <w:rPr>
          <w:b/>
          <w:sz w:val="16"/>
        </w:rPr>
        <w:t>uente</w:t>
      </w:r>
      <w:r w:rsidRPr="002B790C">
        <w:rPr>
          <w:b/>
          <w:sz w:val="16"/>
        </w:rPr>
        <w:t>:</w:t>
      </w:r>
      <w:r w:rsidRPr="002B790C">
        <w:rPr>
          <w:sz w:val="16"/>
        </w:rPr>
        <w:t xml:space="preserve"> Elaboración propia con base en el artículo 37 de la Ley de Fiscalización Superior del Estado de Durango, publicada en el periódico oficial No. 53, de fecha 30 de diciembre de 2001. Última reforma</w:t>
      </w:r>
      <w:r w:rsidR="00574437">
        <w:rPr>
          <w:sz w:val="16"/>
        </w:rPr>
        <w:t>:</w:t>
      </w:r>
      <w:r w:rsidRPr="002B790C">
        <w:rPr>
          <w:sz w:val="16"/>
        </w:rPr>
        <w:t xml:space="preserve"> Decreto 568 periódico oficial No. 53 del 4 de julio de 2021.</w:t>
      </w:r>
    </w:p>
    <w:p w:rsidR="00E516A9" w:rsidRDefault="00E516A9" w:rsidP="003D0FF8">
      <w:pPr>
        <w:pStyle w:val="Sangra3detindependiente"/>
        <w:ind w:left="1080" w:firstLine="0"/>
      </w:pPr>
    </w:p>
    <w:p w:rsidR="00E516A9" w:rsidRDefault="00E516A9" w:rsidP="003D0FF8">
      <w:pPr>
        <w:pStyle w:val="Sangra3detindependiente"/>
        <w:ind w:left="1080" w:firstLine="0"/>
      </w:pPr>
    </w:p>
    <w:p w:rsidR="00E516A9" w:rsidRDefault="00E516A9" w:rsidP="003D0FF8">
      <w:pPr>
        <w:pStyle w:val="Sangra3detindependiente"/>
        <w:ind w:left="1080" w:firstLine="0"/>
      </w:pPr>
    </w:p>
    <w:p w:rsidR="00E516A9" w:rsidRDefault="00E516A9" w:rsidP="003D0FF8">
      <w:pPr>
        <w:pStyle w:val="Sangra3detindependiente"/>
        <w:ind w:left="1080" w:firstLine="0"/>
      </w:pPr>
    </w:p>
    <w:p w:rsidR="00E516A9" w:rsidRDefault="00E516A9" w:rsidP="003D0FF8">
      <w:pPr>
        <w:pStyle w:val="Sangra3detindependiente"/>
        <w:ind w:left="1080" w:firstLine="0"/>
      </w:pPr>
    </w:p>
    <w:p w:rsidR="00E516A9" w:rsidRDefault="00E516A9" w:rsidP="003D0FF8">
      <w:pPr>
        <w:pStyle w:val="Sangra3detindependiente"/>
        <w:ind w:left="1080" w:firstLine="0"/>
      </w:pPr>
    </w:p>
    <w:p w:rsidR="00E516A9" w:rsidRDefault="00E516A9" w:rsidP="003D0FF8">
      <w:pPr>
        <w:pStyle w:val="Sangra3detindependiente"/>
        <w:ind w:left="1080" w:firstLine="0"/>
      </w:pPr>
    </w:p>
    <w:p w:rsidR="00E516A9" w:rsidRDefault="00E516A9" w:rsidP="003D0FF8">
      <w:pPr>
        <w:pStyle w:val="Sangra3detindependiente"/>
        <w:ind w:left="1080" w:firstLine="0"/>
      </w:pPr>
    </w:p>
    <w:p w:rsidR="00E516A9" w:rsidRDefault="00E516A9" w:rsidP="003D0FF8">
      <w:pPr>
        <w:pStyle w:val="Sangra3detindependiente"/>
        <w:ind w:left="1080" w:firstLine="0"/>
      </w:pPr>
    </w:p>
    <w:p w:rsidR="00E516A9" w:rsidRDefault="00E516A9" w:rsidP="003D0FF8">
      <w:pPr>
        <w:pStyle w:val="Sangra3detindependiente"/>
        <w:ind w:left="1080" w:firstLine="0"/>
      </w:pPr>
    </w:p>
    <w:p w:rsidR="00E516A9" w:rsidRDefault="00E516A9" w:rsidP="003D0FF8">
      <w:pPr>
        <w:pStyle w:val="Sangra3detindependiente"/>
        <w:ind w:left="1080" w:firstLine="0"/>
      </w:pPr>
    </w:p>
    <w:p w:rsidR="002B790C" w:rsidRPr="002B790C" w:rsidRDefault="002B790C" w:rsidP="003D0FF8">
      <w:pPr>
        <w:pStyle w:val="Sangra3detindependiente"/>
        <w:ind w:left="1080" w:firstLine="0"/>
      </w:pPr>
    </w:p>
    <w:p w:rsidR="00922F7B" w:rsidRDefault="00922F7B" w:rsidP="00ED1F87">
      <w:pPr>
        <w:pStyle w:val="Ttulo1"/>
        <w:rPr>
          <w:rFonts w:ascii="Arial" w:hAnsi="Arial" w:cs="Arial"/>
        </w:rPr>
      </w:pPr>
      <w:bookmarkStart w:id="9" w:name="_Toc124336474"/>
      <w:r>
        <w:rPr>
          <w:rFonts w:ascii="Arial" w:hAnsi="Arial" w:cs="Arial"/>
        </w:rPr>
        <w:t xml:space="preserve">6.- </w:t>
      </w:r>
      <w:r w:rsidRPr="00922F7B">
        <w:rPr>
          <w:rFonts w:ascii="Arial" w:hAnsi="Arial" w:cs="Arial"/>
        </w:rPr>
        <w:t>Revisiones programadas a la Cuenta Pública 202</w:t>
      </w:r>
      <w:r w:rsidR="009C71EC">
        <w:rPr>
          <w:rFonts w:ascii="Arial" w:hAnsi="Arial" w:cs="Arial"/>
        </w:rPr>
        <w:t>2</w:t>
      </w:r>
      <w:bookmarkEnd w:id="9"/>
      <w:r w:rsidR="009C71EC">
        <w:rPr>
          <w:rFonts w:ascii="Arial" w:hAnsi="Arial" w:cs="Arial"/>
        </w:rPr>
        <w:t xml:space="preserve"> </w:t>
      </w:r>
    </w:p>
    <w:p w:rsidR="00792F85" w:rsidRDefault="00792F85" w:rsidP="00792F85">
      <w:pPr>
        <w:pStyle w:val="Textoindependiente"/>
        <w:spacing w:line="360" w:lineRule="auto"/>
        <w:ind w:firstLine="708"/>
      </w:pPr>
      <w:r w:rsidRPr="00792F85">
        <w:t>La planificación permite la efectividad del proceso de fiscalización, al ser un instrumento de trabajo que facilita la organización, la ejecución y el control de la tarea administrativa por lo que consecuentemente debe estar en función de los objetivos y recursos para una mejor realización</w:t>
      </w:r>
      <w:r>
        <w:t xml:space="preserve">. </w:t>
      </w:r>
      <w:r w:rsidRPr="00792F85">
        <w:t>Una parte fundamental dentro del proceso de la planeación estratégica es el establecimiento de objetivos, ya que estos indican los resultados específicos que pretende alcanzar la Entidad de Auditoria Superior del Estado de Durango.</w:t>
      </w:r>
    </w:p>
    <w:p w:rsidR="00792F85" w:rsidRDefault="00792F85" w:rsidP="00792F85">
      <w:pPr>
        <w:pStyle w:val="Sangra3detindependiente"/>
        <w:spacing w:after="0" w:line="240" w:lineRule="auto"/>
        <w:ind w:firstLine="357"/>
        <w:jc w:val="center"/>
        <w:rPr>
          <w:b/>
          <w:sz w:val="20"/>
          <w:szCs w:val="20"/>
        </w:rPr>
      </w:pPr>
      <w:r w:rsidRPr="00ED1F87">
        <w:rPr>
          <w:b/>
          <w:sz w:val="20"/>
          <w:szCs w:val="20"/>
        </w:rPr>
        <w:t xml:space="preserve">Figura No </w:t>
      </w:r>
      <w:r>
        <w:rPr>
          <w:b/>
          <w:sz w:val="20"/>
          <w:szCs w:val="20"/>
        </w:rPr>
        <w:t>2</w:t>
      </w:r>
      <w:r w:rsidRPr="00ED1F87">
        <w:rPr>
          <w:b/>
          <w:sz w:val="20"/>
          <w:szCs w:val="20"/>
        </w:rPr>
        <w:t xml:space="preserve"> </w:t>
      </w:r>
    </w:p>
    <w:p w:rsidR="00792F85" w:rsidRPr="00ED1F87" w:rsidRDefault="00792F85" w:rsidP="00792F85">
      <w:pPr>
        <w:pStyle w:val="Sangra3detindependiente"/>
        <w:spacing w:after="0" w:line="240" w:lineRule="auto"/>
        <w:ind w:firstLine="357"/>
        <w:jc w:val="center"/>
        <w:rPr>
          <w:sz w:val="20"/>
          <w:szCs w:val="20"/>
        </w:rPr>
      </w:pPr>
      <w:r>
        <w:rPr>
          <w:b/>
          <w:sz w:val="20"/>
          <w:szCs w:val="20"/>
        </w:rPr>
        <w:t>Objetivos Estratégicos de la EASE</w:t>
      </w:r>
    </w:p>
    <w:p w:rsidR="00792F85" w:rsidRPr="00792F85" w:rsidRDefault="00792F85" w:rsidP="00792F85">
      <w:pPr>
        <w:pStyle w:val="Sangradetextonormal"/>
      </w:pPr>
      <w:r w:rsidRPr="00A82ED3">
        <w:rPr>
          <w:rFonts w:ascii="Calibri" w:hAnsi="Calibri" w:cs="Calibri"/>
          <w:noProof/>
          <w:sz w:val="24"/>
          <w:szCs w:val="24"/>
          <w:lang w:eastAsia="es-MX"/>
        </w:rPr>
        <w:drawing>
          <wp:anchor distT="0" distB="0" distL="114300" distR="114300" simplePos="0" relativeHeight="251676672" behindDoc="1" locked="0" layoutInCell="1" allowOverlap="1" wp14:anchorId="30AAE943" wp14:editId="27C3837C">
            <wp:simplePos x="0" y="0"/>
            <wp:positionH relativeFrom="margin">
              <wp:posOffset>-51435</wp:posOffset>
            </wp:positionH>
            <wp:positionV relativeFrom="paragraph">
              <wp:posOffset>71120</wp:posOffset>
            </wp:positionV>
            <wp:extent cx="5612130" cy="2247900"/>
            <wp:effectExtent l="0" t="0" r="7620" b="0"/>
            <wp:wrapNone/>
            <wp:docPr id="1" name="Imagen 1" descr="C:\Users\Veronicaescobedo\Downloads\Estrategias V2 s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eronicaescobedo\Downloads\Estrategias V2 sf.png"/>
                    <pic:cNvPicPr>
                      <a:picLocks noChangeAspect="1" noChangeArrowheads="1"/>
                    </pic:cNvPicPr>
                  </pic:nvPicPr>
                  <pic:blipFill rotWithShape="1">
                    <a:blip r:embed="rId22" cstate="print">
                      <a:extLst>
                        <a:ext uri="{28A0092B-C50C-407E-A947-70E740481C1C}">
                          <a14:useLocalDpi xmlns:a14="http://schemas.microsoft.com/office/drawing/2010/main" val="0"/>
                        </a:ext>
                      </a:extLst>
                    </a:blip>
                    <a:srcRect t="6036" b="4930"/>
                    <a:stretch/>
                  </pic:blipFill>
                  <pic:spPr bwMode="auto">
                    <a:xfrm>
                      <a:off x="0" y="0"/>
                      <a:ext cx="5612130" cy="2247900"/>
                    </a:xfrm>
                    <a:prstGeom prst="rect">
                      <a:avLst/>
                    </a:prstGeom>
                    <a:noFill/>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p>
    <w:p w:rsidR="00792F85" w:rsidRPr="00792F85" w:rsidRDefault="00792F85" w:rsidP="00792F85">
      <w:pPr>
        <w:pStyle w:val="Textoindependiente"/>
        <w:spacing w:line="360" w:lineRule="auto"/>
        <w:ind w:firstLine="708"/>
      </w:pPr>
    </w:p>
    <w:p w:rsidR="00792F85" w:rsidRDefault="00792F85" w:rsidP="009C71EC">
      <w:pPr>
        <w:pStyle w:val="Sangradetextonormal"/>
      </w:pPr>
    </w:p>
    <w:p w:rsidR="00792F85" w:rsidRDefault="00792F85" w:rsidP="009C71EC">
      <w:pPr>
        <w:pStyle w:val="Sangradetextonormal"/>
      </w:pPr>
    </w:p>
    <w:p w:rsidR="00792F85" w:rsidRDefault="00792F85" w:rsidP="009C71EC">
      <w:pPr>
        <w:pStyle w:val="Sangradetextonormal"/>
      </w:pPr>
    </w:p>
    <w:p w:rsidR="00792F85" w:rsidRDefault="00792F85" w:rsidP="009C71EC">
      <w:pPr>
        <w:pStyle w:val="Sangradetextonormal"/>
      </w:pPr>
    </w:p>
    <w:p w:rsidR="00792F85" w:rsidRDefault="00792F85" w:rsidP="009C71EC">
      <w:pPr>
        <w:pStyle w:val="Sangradetextonormal"/>
      </w:pPr>
    </w:p>
    <w:p w:rsidR="00792F85" w:rsidRPr="00792F85" w:rsidRDefault="00792F85" w:rsidP="00792F85">
      <w:pPr>
        <w:pStyle w:val="Sangra3detindependiente"/>
        <w:ind w:firstLine="0"/>
        <w:rPr>
          <w:b/>
          <w:sz w:val="16"/>
        </w:rPr>
      </w:pPr>
      <w:r w:rsidRPr="00792F85">
        <w:rPr>
          <w:b/>
          <w:sz w:val="16"/>
        </w:rPr>
        <w:t xml:space="preserve">Fuente: </w:t>
      </w:r>
      <w:r w:rsidRPr="00792F85">
        <w:rPr>
          <w:sz w:val="16"/>
        </w:rPr>
        <w:t xml:space="preserve">Elaboración propia, con base en los objetivos estratégicos definidos por la EASE a través de la Metodología del Marco Lógico (MML). </w:t>
      </w:r>
    </w:p>
    <w:p w:rsidR="00922F7B" w:rsidRDefault="009C71EC" w:rsidP="009C71EC">
      <w:pPr>
        <w:pStyle w:val="Sangradetextonormal"/>
      </w:pPr>
      <w:r w:rsidRPr="009C71EC">
        <w:t xml:space="preserve">A </w:t>
      </w:r>
      <w:proofErr w:type="gramStart"/>
      <w:r w:rsidRPr="009C71EC">
        <w:t>continuación</w:t>
      </w:r>
      <w:proofErr w:type="gramEnd"/>
      <w:r w:rsidRPr="009C71EC">
        <w:t xml:space="preserve"> se presenta en el siguiente cuadro el número de auditorías programadas para la revisión de la Cuenta Pública 2022:</w:t>
      </w:r>
    </w:p>
    <w:p w:rsidR="00F50B79" w:rsidRPr="00F50B79" w:rsidRDefault="00F50B79" w:rsidP="00F50B79">
      <w:pPr>
        <w:pStyle w:val="Sangradetextonormal"/>
        <w:spacing w:after="0" w:line="240" w:lineRule="auto"/>
        <w:ind w:firstLine="709"/>
        <w:jc w:val="center"/>
        <w:rPr>
          <w:b/>
          <w:sz w:val="20"/>
        </w:rPr>
      </w:pPr>
      <w:r w:rsidRPr="00F50B79">
        <w:rPr>
          <w:b/>
          <w:sz w:val="20"/>
        </w:rPr>
        <w:t>Tabla No. 1</w:t>
      </w:r>
    </w:p>
    <w:p w:rsidR="00F50B79" w:rsidRPr="00F50B79" w:rsidRDefault="00F50B79" w:rsidP="00F50B79">
      <w:pPr>
        <w:pStyle w:val="Sangradetextonormal"/>
        <w:spacing w:after="0" w:line="240" w:lineRule="auto"/>
        <w:ind w:firstLine="709"/>
        <w:jc w:val="center"/>
        <w:rPr>
          <w:b/>
          <w:sz w:val="20"/>
        </w:rPr>
      </w:pPr>
      <w:r w:rsidRPr="00F50B79">
        <w:rPr>
          <w:b/>
          <w:sz w:val="20"/>
        </w:rPr>
        <w:t xml:space="preserve"> Auditorías Programadas Cuenta Pública 2022</w:t>
      </w:r>
    </w:p>
    <w:p w:rsidR="00F50B79" w:rsidRPr="00F50B79" w:rsidRDefault="00F50B79" w:rsidP="00F50B79">
      <w:pPr>
        <w:pStyle w:val="Sangradetextonormal"/>
        <w:spacing w:after="0" w:line="240" w:lineRule="auto"/>
        <w:ind w:firstLine="709"/>
        <w:jc w:val="center"/>
        <w:rPr>
          <w:b/>
        </w:rPr>
      </w:pPr>
    </w:p>
    <w:tbl>
      <w:tblPr>
        <w:tblStyle w:val="Tablanormal3"/>
        <w:tblW w:w="0" w:type="auto"/>
        <w:tblLook w:val="04A0" w:firstRow="1" w:lastRow="0" w:firstColumn="1" w:lastColumn="0" w:noHBand="0" w:noVBand="1"/>
      </w:tblPr>
      <w:tblGrid>
        <w:gridCol w:w="3539"/>
        <w:gridCol w:w="1843"/>
        <w:gridCol w:w="1699"/>
        <w:gridCol w:w="1981"/>
      </w:tblGrid>
      <w:tr w:rsidR="00F50B79" w:rsidTr="00F50B79">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539" w:type="dxa"/>
            <w:vAlign w:val="center"/>
          </w:tcPr>
          <w:p w:rsidR="00F50B79" w:rsidRDefault="009C71EC" w:rsidP="00F50B79">
            <w:pPr>
              <w:jc w:val="center"/>
              <w:rPr>
                <w:rFonts w:ascii="Arial" w:hAnsi="Arial" w:cs="Arial"/>
                <w:caps w:val="0"/>
                <w:sz w:val="20"/>
              </w:rPr>
            </w:pPr>
            <w:r>
              <w:rPr>
                <w:rFonts w:ascii="Arial" w:hAnsi="Arial" w:cs="Arial"/>
                <w:caps w:val="0"/>
                <w:sz w:val="20"/>
              </w:rPr>
              <w:t>Tipo de E</w:t>
            </w:r>
            <w:r w:rsidRPr="009C71EC">
              <w:rPr>
                <w:rFonts w:ascii="Arial" w:hAnsi="Arial" w:cs="Arial"/>
                <w:caps w:val="0"/>
                <w:sz w:val="20"/>
              </w:rPr>
              <w:t>ntidad</w:t>
            </w:r>
          </w:p>
          <w:p w:rsidR="009C71EC" w:rsidRPr="009C71EC" w:rsidRDefault="009C71EC" w:rsidP="00F50B79">
            <w:pPr>
              <w:jc w:val="center"/>
              <w:rPr>
                <w:rFonts w:ascii="Arial" w:hAnsi="Arial" w:cs="Arial"/>
                <w:sz w:val="20"/>
              </w:rPr>
            </w:pPr>
            <w:r w:rsidRPr="009C71EC">
              <w:rPr>
                <w:rFonts w:ascii="Arial" w:hAnsi="Arial" w:cs="Arial"/>
                <w:caps w:val="0"/>
                <w:sz w:val="20"/>
              </w:rPr>
              <w:t>/</w:t>
            </w:r>
            <w:r>
              <w:rPr>
                <w:rFonts w:ascii="Arial" w:hAnsi="Arial" w:cs="Arial"/>
                <w:caps w:val="0"/>
                <w:sz w:val="20"/>
              </w:rPr>
              <w:t xml:space="preserve"> T</w:t>
            </w:r>
            <w:r w:rsidRPr="009C71EC">
              <w:rPr>
                <w:rFonts w:ascii="Arial" w:hAnsi="Arial" w:cs="Arial"/>
                <w:caps w:val="0"/>
                <w:sz w:val="20"/>
              </w:rPr>
              <w:t>ipo de auditoría</w:t>
            </w:r>
          </w:p>
        </w:tc>
        <w:tc>
          <w:tcPr>
            <w:tcW w:w="1843" w:type="dxa"/>
            <w:vAlign w:val="center"/>
          </w:tcPr>
          <w:p w:rsidR="009C71EC" w:rsidRPr="009C71EC" w:rsidRDefault="009C71EC" w:rsidP="00F50B79">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20"/>
              </w:rPr>
            </w:pPr>
            <w:r>
              <w:rPr>
                <w:rFonts w:ascii="Arial" w:hAnsi="Arial" w:cs="Arial"/>
                <w:caps w:val="0"/>
                <w:sz w:val="20"/>
              </w:rPr>
              <w:t>F</w:t>
            </w:r>
            <w:r w:rsidRPr="009C71EC">
              <w:rPr>
                <w:rFonts w:ascii="Arial" w:hAnsi="Arial" w:cs="Arial"/>
                <w:caps w:val="0"/>
                <w:sz w:val="20"/>
              </w:rPr>
              <w:t xml:space="preserve">inanciera y de </w:t>
            </w:r>
            <w:r>
              <w:rPr>
                <w:rFonts w:ascii="Arial" w:hAnsi="Arial" w:cs="Arial"/>
                <w:caps w:val="0"/>
                <w:sz w:val="20"/>
              </w:rPr>
              <w:t>C</w:t>
            </w:r>
            <w:r w:rsidRPr="009C71EC">
              <w:rPr>
                <w:rFonts w:ascii="Arial" w:hAnsi="Arial" w:cs="Arial"/>
                <w:caps w:val="0"/>
                <w:sz w:val="20"/>
              </w:rPr>
              <w:t>umplimiento</w:t>
            </w:r>
          </w:p>
        </w:tc>
        <w:tc>
          <w:tcPr>
            <w:tcW w:w="1699" w:type="dxa"/>
            <w:vAlign w:val="center"/>
          </w:tcPr>
          <w:p w:rsidR="009C71EC" w:rsidRPr="009C71EC" w:rsidRDefault="009C71EC" w:rsidP="00F50B79">
            <w:pPr>
              <w:pStyle w:val="Ttulo6"/>
              <w:outlineLvl w:val="5"/>
              <w:cnfStyle w:val="100000000000" w:firstRow="1" w:lastRow="0" w:firstColumn="0" w:lastColumn="0" w:oddVBand="0" w:evenVBand="0" w:oddHBand="0" w:evenHBand="0" w:firstRowFirstColumn="0" w:firstRowLastColumn="0" w:lastRowFirstColumn="0" w:lastRowLastColumn="0"/>
              <w:rPr>
                <w:b/>
                <w:sz w:val="20"/>
              </w:rPr>
            </w:pPr>
            <w:r>
              <w:rPr>
                <w:b/>
                <w:caps w:val="0"/>
                <w:sz w:val="20"/>
              </w:rPr>
              <w:t>O</w:t>
            </w:r>
            <w:r w:rsidRPr="009C71EC">
              <w:rPr>
                <w:b/>
                <w:caps w:val="0"/>
                <w:sz w:val="20"/>
              </w:rPr>
              <w:t xml:space="preserve">bra </w:t>
            </w:r>
            <w:r>
              <w:rPr>
                <w:b/>
                <w:caps w:val="0"/>
                <w:sz w:val="20"/>
              </w:rPr>
              <w:t>P</w:t>
            </w:r>
            <w:r w:rsidRPr="009C71EC">
              <w:rPr>
                <w:b/>
                <w:caps w:val="0"/>
                <w:sz w:val="20"/>
              </w:rPr>
              <w:t>ública</w:t>
            </w:r>
          </w:p>
        </w:tc>
        <w:tc>
          <w:tcPr>
            <w:tcW w:w="1981" w:type="dxa"/>
            <w:vAlign w:val="center"/>
          </w:tcPr>
          <w:p w:rsidR="009C71EC" w:rsidRPr="009C71EC" w:rsidRDefault="009C71EC" w:rsidP="00F50B79">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20"/>
              </w:rPr>
            </w:pPr>
            <w:r>
              <w:rPr>
                <w:rFonts w:ascii="Arial" w:hAnsi="Arial" w:cs="Arial"/>
                <w:caps w:val="0"/>
                <w:sz w:val="20"/>
              </w:rPr>
              <w:t>T</w:t>
            </w:r>
            <w:r w:rsidRPr="009C71EC">
              <w:rPr>
                <w:rFonts w:ascii="Arial" w:hAnsi="Arial" w:cs="Arial"/>
                <w:caps w:val="0"/>
                <w:sz w:val="20"/>
              </w:rPr>
              <w:t>otal</w:t>
            </w:r>
          </w:p>
        </w:tc>
      </w:tr>
      <w:tr w:rsidR="00F50B79" w:rsidTr="00F50B7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rsidR="009C71EC" w:rsidRPr="00792F85" w:rsidRDefault="00F50B79" w:rsidP="001113A2">
            <w:pPr>
              <w:jc w:val="both"/>
              <w:rPr>
                <w:rFonts w:ascii="Arial" w:hAnsi="Arial" w:cs="Arial"/>
                <w:b w:val="0"/>
                <w:sz w:val="18"/>
              </w:rPr>
            </w:pPr>
            <w:r w:rsidRPr="00792F85">
              <w:rPr>
                <w:rFonts w:ascii="Arial" w:hAnsi="Arial" w:cs="Arial"/>
                <w:b w:val="0"/>
                <w:caps w:val="0"/>
                <w:sz w:val="18"/>
              </w:rPr>
              <w:t>Poder Ejecutivo</w:t>
            </w:r>
          </w:p>
        </w:tc>
        <w:tc>
          <w:tcPr>
            <w:tcW w:w="1843" w:type="dxa"/>
          </w:tcPr>
          <w:p w:rsidR="009C71EC" w:rsidRPr="00792F85" w:rsidRDefault="00F50B79" w:rsidP="00F50B79">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rPr>
            </w:pPr>
            <w:r w:rsidRPr="00792F85">
              <w:rPr>
                <w:rFonts w:ascii="Arial" w:hAnsi="Arial" w:cs="Arial"/>
                <w:sz w:val="18"/>
              </w:rPr>
              <w:t>1</w:t>
            </w:r>
          </w:p>
        </w:tc>
        <w:tc>
          <w:tcPr>
            <w:tcW w:w="1699" w:type="dxa"/>
          </w:tcPr>
          <w:p w:rsidR="009C71EC" w:rsidRPr="00792F85" w:rsidRDefault="00F50B79" w:rsidP="00F50B79">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rPr>
            </w:pPr>
            <w:r w:rsidRPr="00792F85">
              <w:rPr>
                <w:rFonts w:ascii="Arial" w:hAnsi="Arial" w:cs="Arial"/>
                <w:sz w:val="18"/>
              </w:rPr>
              <w:t>1</w:t>
            </w:r>
          </w:p>
        </w:tc>
        <w:tc>
          <w:tcPr>
            <w:tcW w:w="1981" w:type="dxa"/>
            <w:vAlign w:val="center"/>
          </w:tcPr>
          <w:p w:rsidR="009C71EC" w:rsidRPr="00792F85" w:rsidRDefault="00F50B79" w:rsidP="00F50B79">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18"/>
              </w:rPr>
            </w:pPr>
            <w:r w:rsidRPr="00792F85">
              <w:rPr>
                <w:rFonts w:ascii="Arial" w:hAnsi="Arial" w:cs="Arial"/>
                <w:b/>
                <w:sz w:val="18"/>
              </w:rPr>
              <w:t>2</w:t>
            </w:r>
          </w:p>
        </w:tc>
      </w:tr>
      <w:tr w:rsidR="00F50B79" w:rsidTr="00F50B79">
        <w:tc>
          <w:tcPr>
            <w:cnfStyle w:val="001000000000" w:firstRow="0" w:lastRow="0" w:firstColumn="1" w:lastColumn="0" w:oddVBand="0" w:evenVBand="0" w:oddHBand="0" w:evenHBand="0" w:firstRowFirstColumn="0" w:firstRowLastColumn="0" w:lastRowFirstColumn="0" w:lastRowLastColumn="0"/>
            <w:tcW w:w="3539" w:type="dxa"/>
          </w:tcPr>
          <w:p w:rsidR="009C71EC" w:rsidRPr="00792F85" w:rsidRDefault="00F50B79" w:rsidP="001113A2">
            <w:pPr>
              <w:jc w:val="both"/>
              <w:rPr>
                <w:rFonts w:ascii="Arial" w:hAnsi="Arial" w:cs="Arial"/>
                <w:b w:val="0"/>
                <w:sz w:val="18"/>
              </w:rPr>
            </w:pPr>
            <w:r w:rsidRPr="00792F85">
              <w:rPr>
                <w:rFonts w:ascii="Arial" w:hAnsi="Arial" w:cs="Arial"/>
                <w:b w:val="0"/>
                <w:caps w:val="0"/>
                <w:sz w:val="18"/>
              </w:rPr>
              <w:t>Autónomos</w:t>
            </w:r>
          </w:p>
        </w:tc>
        <w:tc>
          <w:tcPr>
            <w:tcW w:w="1843" w:type="dxa"/>
          </w:tcPr>
          <w:p w:rsidR="009C71EC" w:rsidRPr="00792F85" w:rsidRDefault="00E516A9" w:rsidP="00F50B79">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rPr>
            </w:pPr>
            <w:r w:rsidRPr="00792F85">
              <w:rPr>
                <w:rFonts w:ascii="Arial" w:hAnsi="Arial" w:cs="Arial"/>
                <w:sz w:val="18"/>
              </w:rPr>
              <w:t>5</w:t>
            </w:r>
          </w:p>
        </w:tc>
        <w:tc>
          <w:tcPr>
            <w:tcW w:w="1699" w:type="dxa"/>
          </w:tcPr>
          <w:p w:rsidR="009C71EC" w:rsidRPr="00792F85" w:rsidRDefault="00EA01AA" w:rsidP="00F50B79">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rPr>
            </w:pPr>
            <w:r w:rsidRPr="00792F85">
              <w:rPr>
                <w:rFonts w:ascii="Arial" w:hAnsi="Arial" w:cs="Arial"/>
                <w:sz w:val="18"/>
              </w:rPr>
              <w:t>-</w:t>
            </w:r>
          </w:p>
        </w:tc>
        <w:tc>
          <w:tcPr>
            <w:tcW w:w="1981" w:type="dxa"/>
            <w:vAlign w:val="center"/>
          </w:tcPr>
          <w:p w:rsidR="009C71EC" w:rsidRPr="00792F85" w:rsidRDefault="00E516A9" w:rsidP="00F50B79">
            <w:pPr>
              <w:jc w:val="center"/>
              <w:cnfStyle w:val="000000000000" w:firstRow="0" w:lastRow="0" w:firstColumn="0" w:lastColumn="0" w:oddVBand="0" w:evenVBand="0" w:oddHBand="0" w:evenHBand="0" w:firstRowFirstColumn="0" w:firstRowLastColumn="0" w:lastRowFirstColumn="0" w:lastRowLastColumn="0"/>
              <w:rPr>
                <w:rFonts w:ascii="Arial" w:hAnsi="Arial" w:cs="Arial"/>
                <w:b/>
                <w:sz w:val="18"/>
              </w:rPr>
            </w:pPr>
            <w:r w:rsidRPr="00792F85">
              <w:rPr>
                <w:rFonts w:ascii="Arial" w:hAnsi="Arial" w:cs="Arial"/>
                <w:b/>
                <w:sz w:val="18"/>
              </w:rPr>
              <w:t>5</w:t>
            </w:r>
          </w:p>
        </w:tc>
      </w:tr>
      <w:tr w:rsidR="00F50B79" w:rsidTr="00F50B7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rsidR="009C71EC" w:rsidRPr="00792F85" w:rsidRDefault="00F50B79" w:rsidP="00F50B79">
            <w:pPr>
              <w:jc w:val="both"/>
              <w:rPr>
                <w:rFonts w:ascii="Arial" w:hAnsi="Arial" w:cs="Arial"/>
                <w:b w:val="0"/>
                <w:sz w:val="18"/>
              </w:rPr>
            </w:pPr>
            <w:r w:rsidRPr="00792F85">
              <w:rPr>
                <w:rFonts w:ascii="Arial" w:hAnsi="Arial" w:cs="Arial"/>
                <w:b w:val="0"/>
                <w:caps w:val="0"/>
                <w:sz w:val="18"/>
              </w:rPr>
              <w:t>Paraestatales</w:t>
            </w:r>
          </w:p>
        </w:tc>
        <w:tc>
          <w:tcPr>
            <w:tcW w:w="1843" w:type="dxa"/>
          </w:tcPr>
          <w:p w:rsidR="009C71EC" w:rsidRPr="00792F85" w:rsidRDefault="00E516A9" w:rsidP="00E516A9">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rPr>
            </w:pPr>
            <w:r w:rsidRPr="00792F85">
              <w:rPr>
                <w:rFonts w:ascii="Arial" w:hAnsi="Arial" w:cs="Arial"/>
                <w:sz w:val="18"/>
              </w:rPr>
              <w:t>1</w:t>
            </w:r>
          </w:p>
        </w:tc>
        <w:tc>
          <w:tcPr>
            <w:tcW w:w="1699" w:type="dxa"/>
          </w:tcPr>
          <w:p w:rsidR="009C71EC" w:rsidRPr="00792F85" w:rsidRDefault="00EA01AA" w:rsidP="00F50B79">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rPr>
            </w:pPr>
            <w:r w:rsidRPr="00792F85">
              <w:rPr>
                <w:rFonts w:ascii="Arial" w:hAnsi="Arial" w:cs="Arial"/>
                <w:sz w:val="18"/>
              </w:rPr>
              <w:t>-</w:t>
            </w:r>
          </w:p>
        </w:tc>
        <w:tc>
          <w:tcPr>
            <w:tcW w:w="1981" w:type="dxa"/>
            <w:vAlign w:val="center"/>
          </w:tcPr>
          <w:p w:rsidR="009C71EC" w:rsidRPr="00792F85" w:rsidRDefault="00E516A9" w:rsidP="00F50B79">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18"/>
              </w:rPr>
            </w:pPr>
            <w:r w:rsidRPr="00792F85">
              <w:rPr>
                <w:rFonts w:ascii="Arial" w:hAnsi="Arial" w:cs="Arial"/>
                <w:b/>
                <w:sz w:val="18"/>
              </w:rPr>
              <w:t>1</w:t>
            </w:r>
          </w:p>
        </w:tc>
      </w:tr>
      <w:tr w:rsidR="00F50B79" w:rsidTr="00F50B79">
        <w:tc>
          <w:tcPr>
            <w:cnfStyle w:val="001000000000" w:firstRow="0" w:lastRow="0" w:firstColumn="1" w:lastColumn="0" w:oddVBand="0" w:evenVBand="0" w:oddHBand="0" w:evenHBand="0" w:firstRowFirstColumn="0" w:firstRowLastColumn="0" w:lastRowFirstColumn="0" w:lastRowLastColumn="0"/>
            <w:tcW w:w="3539" w:type="dxa"/>
          </w:tcPr>
          <w:p w:rsidR="00F50B79" w:rsidRPr="00792F85" w:rsidRDefault="00F50B79" w:rsidP="00F50B79">
            <w:pPr>
              <w:jc w:val="both"/>
              <w:rPr>
                <w:rFonts w:ascii="Arial" w:hAnsi="Arial" w:cs="Arial"/>
                <w:b w:val="0"/>
                <w:sz w:val="18"/>
              </w:rPr>
            </w:pPr>
            <w:r w:rsidRPr="00792F85">
              <w:rPr>
                <w:rFonts w:ascii="Arial" w:hAnsi="Arial" w:cs="Arial"/>
                <w:b w:val="0"/>
                <w:caps w:val="0"/>
                <w:sz w:val="18"/>
              </w:rPr>
              <w:t>Municipios</w:t>
            </w:r>
          </w:p>
        </w:tc>
        <w:tc>
          <w:tcPr>
            <w:tcW w:w="1843" w:type="dxa"/>
          </w:tcPr>
          <w:p w:rsidR="00F50B79" w:rsidRPr="00792F85" w:rsidRDefault="00F50B79" w:rsidP="00F50B79">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rPr>
            </w:pPr>
            <w:r w:rsidRPr="00792F85">
              <w:rPr>
                <w:rFonts w:ascii="Arial" w:hAnsi="Arial" w:cs="Arial"/>
                <w:sz w:val="18"/>
              </w:rPr>
              <w:t>39</w:t>
            </w:r>
          </w:p>
        </w:tc>
        <w:tc>
          <w:tcPr>
            <w:tcW w:w="1699" w:type="dxa"/>
          </w:tcPr>
          <w:p w:rsidR="00F50B79" w:rsidRPr="00792F85" w:rsidRDefault="00F50B79" w:rsidP="00F50B79">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rPr>
            </w:pPr>
            <w:r w:rsidRPr="00792F85">
              <w:rPr>
                <w:rFonts w:ascii="Arial" w:hAnsi="Arial" w:cs="Arial"/>
                <w:sz w:val="18"/>
              </w:rPr>
              <w:t>39</w:t>
            </w:r>
          </w:p>
        </w:tc>
        <w:tc>
          <w:tcPr>
            <w:tcW w:w="1981" w:type="dxa"/>
            <w:vAlign w:val="center"/>
          </w:tcPr>
          <w:p w:rsidR="00F50B79" w:rsidRPr="00792F85" w:rsidRDefault="00E516A9" w:rsidP="00F50B79">
            <w:pPr>
              <w:jc w:val="center"/>
              <w:cnfStyle w:val="000000000000" w:firstRow="0" w:lastRow="0" w:firstColumn="0" w:lastColumn="0" w:oddVBand="0" w:evenVBand="0" w:oddHBand="0" w:evenHBand="0" w:firstRowFirstColumn="0" w:firstRowLastColumn="0" w:lastRowFirstColumn="0" w:lastRowLastColumn="0"/>
              <w:rPr>
                <w:rFonts w:ascii="Arial" w:hAnsi="Arial" w:cs="Arial"/>
                <w:b/>
                <w:sz w:val="18"/>
              </w:rPr>
            </w:pPr>
            <w:r w:rsidRPr="00792F85">
              <w:rPr>
                <w:rFonts w:ascii="Arial" w:hAnsi="Arial" w:cs="Arial"/>
                <w:b/>
                <w:sz w:val="18"/>
              </w:rPr>
              <w:t>78</w:t>
            </w:r>
          </w:p>
        </w:tc>
      </w:tr>
      <w:tr w:rsidR="00F50B79" w:rsidTr="00F50B7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rsidR="00F50B79" w:rsidRPr="00792F85" w:rsidRDefault="00F50B79" w:rsidP="00F50B79">
            <w:pPr>
              <w:jc w:val="both"/>
              <w:rPr>
                <w:rFonts w:ascii="Arial" w:hAnsi="Arial" w:cs="Arial"/>
                <w:b w:val="0"/>
                <w:sz w:val="18"/>
              </w:rPr>
            </w:pPr>
            <w:r w:rsidRPr="00792F85">
              <w:rPr>
                <w:rFonts w:ascii="Arial" w:hAnsi="Arial" w:cs="Arial"/>
                <w:b w:val="0"/>
                <w:caps w:val="0"/>
                <w:sz w:val="18"/>
              </w:rPr>
              <w:t>Paramunicipales</w:t>
            </w:r>
          </w:p>
        </w:tc>
        <w:tc>
          <w:tcPr>
            <w:tcW w:w="1843" w:type="dxa"/>
          </w:tcPr>
          <w:p w:rsidR="00F50B79" w:rsidRPr="00792F85" w:rsidRDefault="00F50B79" w:rsidP="00F50B79">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rPr>
            </w:pPr>
            <w:r w:rsidRPr="00792F85">
              <w:rPr>
                <w:rFonts w:ascii="Arial" w:hAnsi="Arial" w:cs="Arial"/>
                <w:sz w:val="18"/>
              </w:rPr>
              <w:t>64</w:t>
            </w:r>
          </w:p>
        </w:tc>
        <w:tc>
          <w:tcPr>
            <w:tcW w:w="1699" w:type="dxa"/>
          </w:tcPr>
          <w:p w:rsidR="00F50B79" w:rsidRPr="00792F85" w:rsidRDefault="00466C45" w:rsidP="00F50B79">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rPr>
            </w:pPr>
            <w:r w:rsidRPr="00792F85">
              <w:rPr>
                <w:rFonts w:ascii="Arial" w:hAnsi="Arial" w:cs="Arial"/>
                <w:sz w:val="18"/>
              </w:rPr>
              <w:t>-</w:t>
            </w:r>
          </w:p>
        </w:tc>
        <w:tc>
          <w:tcPr>
            <w:tcW w:w="1981" w:type="dxa"/>
            <w:vAlign w:val="center"/>
          </w:tcPr>
          <w:p w:rsidR="00F50B79" w:rsidRPr="00792F85" w:rsidRDefault="00E516A9" w:rsidP="00F50B79">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18"/>
              </w:rPr>
            </w:pPr>
            <w:r w:rsidRPr="00792F85">
              <w:rPr>
                <w:rFonts w:ascii="Arial" w:hAnsi="Arial" w:cs="Arial"/>
                <w:b/>
                <w:sz w:val="18"/>
              </w:rPr>
              <w:t>64</w:t>
            </w:r>
          </w:p>
        </w:tc>
      </w:tr>
    </w:tbl>
    <w:p w:rsidR="00792F85" w:rsidRDefault="00792F85" w:rsidP="00F50B79">
      <w:pPr>
        <w:pStyle w:val="Sangra3detindependiente"/>
        <w:ind w:firstLine="0"/>
        <w:rPr>
          <w:b/>
          <w:sz w:val="16"/>
        </w:rPr>
      </w:pPr>
    </w:p>
    <w:p w:rsidR="00F50B79" w:rsidRPr="002B790C" w:rsidRDefault="00F50B79" w:rsidP="00F50B79">
      <w:pPr>
        <w:pStyle w:val="Sangra3detindependiente"/>
        <w:ind w:firstLine="0"/>
        <w:rPr>
          <w:sz w:val="16"/>
        </w:rPr>
      </w:pPr>
      <w:r w:rsidRPr="002B790C">
        <w:rPr>
          <w:b/>
          <w:sz w:val="16"/>
        </w:rPr>
        <w:t>F</w:t>
      </w:r>
      <w:r>
        <w:rPr>
          <w:b/>
          <w:sz w:val="16"/>
        </w:rPr>
        <w:t>uente</w:t>
      </w:r>
      <w:r w:rsidRPr="002B790C">
        <w:rPr>
          <w:b/>
          <w:sz w:val="16"/>
        </w:rPr>
        <w:t>:</w:t>
      </w:r>
      <w:r>
        <w:rPr>
          <w:sz w:val="16"/>
        </w:rPr>
        <w:t xml:space="preserve"> Elaboración propia con base en el Programa Operativo Anual de Auditorías presentado por cada Dirección de la Entidad de Auditoría Superior del Estado relacionada con las actividades de Fiscalización.</w:t>
      </w:r>
    </w:p>
    <w:p w:rsidR="009C71EC" w:rsidRDefault="009C71EC" w:rsidP="001113A2">
      <w:pPr>
        <w:jc w:val="both"/>
        <w:rPr>
          <w:rFonts w:ascii="Arial" w:hAnsi="Arial" w:cs="Arial"/>
          <w:sz w:val="24"/>
        </w:rPr>
      </w:pPr>
    </w:p>
    <w:p w:rsidR="00922F7B" w:rsidRDefault="00922F7B" w:rsidP="00ED1F87">
      <w:pPr>
        <w:pStyle w:val="Ttulo1"/>
        <w:rPr>
          <w:rFonts w:ascii="Arial" w:hAnsi="Arial" w:cs="Arial"/>
          <w:b w:val="0"/>
        </w:rPr>
      </w:pPr>
      <w:bookmarkStart w:id="10" w:name="_Toc124336475"/>
      <w:r>
        <w:rPr>
          <w:rFonts w:ascii="Arial" w:hAnsi="Arial" w:cs="Arial"/>
        </w:rPr>
        <w:t xml:space="preserve">7.- </w:t>
      </w:r>
      <w:r w:rsidRPr="00922F7B">
        <w:rPr>
          <w:rFonts w:ascii="Arial" w:hAnsi="Arial" w:cs="Arial"/>
        </w:rPr>
        <w:t xml:space="preserve">Auditorías financieras y </w:t>
      </w:r>
      <w:r w:rsidR="0081102E">
        <w:rPr>
          <w:rFonts w:ascii="Arial" w:hAnsi="Arial" w:cs="Arial"/>
        </w:rPr>
        <w:t>de</w:t>
      </w:r>
      <w:r w:rsidRPr="00922F7B">
        <w:rPr>
          <w:rFonts w:ascii="Arial" w:hAnsi="Arial" w:cs="Arial"/>
        </w:rPr>
        <w:t xml:space="preserve"> cumplimiento</w:t>
      </w:r>
      <w:bookmarkEnd w:id="10"/>
    </w:p>
    <w:p w:rsidR="00922F7B" w:rsidRDefault="009C507F" w:rsidP="009C507F">
      <w:pPr>
        <w:pStyle w:val="Sangradetextonormal"/>
      </w:pPr>
      <w:r>
        <w:t>Es facultad de la Entidad de Auditoría Superior del Estado de Durango f</w:t>
      </w:r>
      <w:r w:rsidRPr="009C507F">
        <w:t>iscalizar en forma posterior los ingresos y egresos; el manejo, la custodia y la aplicación de fondos y recursos de los poderes del Estado, de los entes públicos estatales y de los municipios, incluyendo los recursos de origen federal, en su caso, a través de los informes que se rendirán en los términos que disponga la ley, además podrá requerir a los sujetos de fiscalización que procedan, a la revisión de los conceptos que estime pertinentes y le rindan un informe, entregar los informes del resultado de la revisión de las cuentas públicas, al H. Congreso del Estado, en los términos que establezca la ley.</w:t>
      </w:r>
    </w:p>
    <w:p w:rsidR="009C507F" w:rsidRPr="009C507F" w:rsidRDefault="009C507F" w:rsidP="009C507F">
      <w:pPr>
        <w:spacing w:line="360" w:lineRule="auto"/>
        <w:ind w:firstLine="708"/>
        <w:jc w:val="both"/>
        <w:rPr>
          <w:rFonts w:ascii="Arial" w:hAnsi="Arial" w:cs="Arial"/>
        </w:rPr>
      </w:pPr>
      <w:r>
        <w:rPr>
          <w:rFonts w:ascii="Arial" w:hAnsi="Arial" w:cs="Arial"/>
        </w:rPr>
        <w:t>El propósito establecido en las Normas Internacionales ISSAI sobre este tipo de auditorías es proporcionar un grupo integral de los principios, requisitos y material de aplicación para llevar acabo auditorías de este tipo cuyo objetivo consiste en determinar, mediante la recopilación de evidencia de auditoría si la información financiera de una entidad se presenta en sus estados financieros de acuerdo al marco de referencia de emisión y regulatorio aplicable además de evaluar si las actividades, operaciones financieras e información cumplen en todos los aspectos significativo con el marco normativo que rige a la entidad auditada.</w:t>
      </w:r>
    </w:p>
    <w:p w:rsidR="00DD30A9" w:rsidRDefault="00DD30A9" w:rsidP="001113A2">
      <w:pPr>
        <w:jc w:val="both"/>
        <w:rPr>
          <w:rFonts w:ascii="Arial" w:hAnsi="Arial" w:cs="Arial"/>
          <w:b/>
          <w:sz w:val="24"/>
        </w:rPr>
      </w:pPr>
    </w:p>
    <w:p w:rsidR="00E516A9" w:rsidRDefault="00E516A9" w:rsidP="001113A2">
      <w:pPr>
        <w:jc w:val="both"/>
        <w:rPr>
          <w:rFonts w:ascii="Arial" w:hAnsi="Arial" w:cs="Arial"/>
          <w:b/>
          <w:sz w:val="24"/>
        </w:rPr>
      </w:pPr>
    </w:p>
    <w:p w:rsidR="00E516A9" w:rsidRDefault="00E516A9" w:rsidP="001113A2">
      <w:pPr>
        <w:jc w:val="both"/>
        <w:rPr>
          <w:rFonts w:ascii="Arial" w:hAnsi="Arial" w:cs="Arial"/>
          <w:b/>
          <w:sz w:val="24"/>
        </w:rPr>
      </w:pPr>
    </w:p>
    <w:p w:rsidR="00E516A9" w:rsidRDefault="00E516A9" w:rsidP="001113A2">
      <w:pPr>
        <w:jc w:val="both"/>
        <w:rPr>
          <w:rFonts w:ascii="Arial" w:hAnsi="Arial" w:cs="Arial"/>
          <w:b/>
          <w:sz w:val="24"/>
        </w:rPr>
      </w:pPr>
    </w:p>
    <w:p w:rsidR="00E516A9" w:rsidRDefault="00E516A9" w:rsidP="001113A2">
      <w:pPr>
        <w:jc w:val="both"/>
        <w:rPr>
          <w:rFonts w:ascii="Arial" w:hAnsi="Arial" w:cs="Arial"/>
          <w:b/>
          <w:sz w:val="24"/>
        </w:rPr>
      </w:pPr>
    </w:p>
    <w:p w:rsidR="00E516A9" w:rsidRDefault="00E516A9" w:rsidP="001113A2">
      <w:pPr>
        <w:jc w:val="both"/>
        <w:rPr>
          <w:rFonts w:ascii="Arial" w:hAnsi="Arial" w:cs="Arial"/>
          <w:b/>
          <w:sz w:val="24"/>
        </w:rPr>
      </w:pPr>
    </w:p>
    <w:p w:rsidR="00E516A9" w:rsidRDefault="00E516A9" w:rsidP="001113A2">
      <w:pPr>
        <w:jc w:val="both"/>
        <w:rPr>
          <w:rFonts w:ascii="Arial" w:hAnsi="Arial" w:cs="Arial"/>
          <w:b/>
          <w:sz w:val="24"/>
        </w:rPr>
      </w:pPr>
    </w:p>
    <w:p w:rsidR="00E516A9" w:rsidRDefault="00E516A9" w:rsidP="001113A2">
      <w:pPr>
        <w:jc w:val="both"/>
        <w:rPr>
          <w:rFonts w:ascii="Arial" w:hAnsi="Arial" w:cs="Arial"/>
          <w:b/>
          <w:sz w:val="24"/>
        </w:rPr>
      </w:pPr>
    </w:p>
    <w:p w:rsidR="00E516A9" w:rsidRDefault="00E516A9" w:rsidP="001113A2">
      <w:pPr>
        <w:jc w:val="both"/>
        <w:rPr>
          <w:rFonts w:ascii="Arial" w:hAnsi="Arial" w:cs="Arial"/>
          <w:b/>
          <w:sz w:val="24"/>
        </w:rPr>
      </w:pPr>
    </w:p>
    <w:p w:rsidR="00E516A9" w:rsidRDefault="00E516A9" w:rsidP="001113A2">
      <w:pPr>
        <w:jc w:val="both"/>
        <w:rPr>
          <w:rFonts w:ascii="Arial" w:hAnsi="Arial" w:cs="Arial"/>
          <w:b/>
          <w:sz w:val="24"/>
        </w:rPr>
      </w:pPr>
    </w:p>
    <w:p w:rsidR="00E516A9" w:rsidRDefault="00E516A9" w:rsidP="001113A2">
      <w:pPr>
        <w:jc w:val="both"/>
        <w:rPr>
          <w:rFonts w:ascii="Arial" w:hAnsi="Arial" w:cs="Arial"/>
          <w:b/>
          <w:sz w:val="24"/>
        </w:rPr>
      </w:pPr>
    </w:p>
    <w:p w:rsidR="00E516A9" w:rsidRDefault="00E516A9" w:rsidP="001113A2">
      <w:pPr>
        <w:jc w:val="both"/>
        <w:rPr>
          <w:rFonts w:ascii="Arial" w:hAnsi="Arial" w:cs="Arial"/>
          <w:b/>
          <w:sz w:val="24"/>
        </w:rPr>
      </w:pPr>
    </w:p>
    <w:p w:rsidR="00E516A9" w:rsidRDefault="00E516A9" w:rsidP="001113A2">
      <w:pPr>
        <w:jc w:val="both"/>
        <w:rPr>
          <w:rFonts w:ascii="Arial" w:hAnsi="Arial" w:cs="Arial"/>
          <w:b/>
          <w:sz w:val="24"/>
        </w:rPr>
      </w:pPr>
    </w:p>
    <w:p w:rsidR="00922F7B" w:rsidRDefault="00922F7B" w:rsidP="00ED1F87">
      <w:pPr>
        <w:pStyle w:val="Ttulo1"/>
        <w:rPr>
          <w:rFonts w:ascii="Arial" w:hAnsi="Arial" w:cs="Arial"/>
        </w:rPr>
      </w:pPr>
      <w:bookmarkStart w:id="11" w:name="_Toc124336476"/>
      <w:r>
        <w:rPr>
          <w:rFonts w:ascii="Arial" w:hAnsi="Arial" w:cs="Arial"/>
        </w:rPr>
        <w:t xml:space="preserve">8.- </w:t>
      </w:r>
      <w:r w:rsidRPr="00922F7B">
        <w:rPr>
          <w:rFonts w:ascii="Arial" w:hAnsi="Arial" w:cs="Arial"/>
        </w:rPr>
        <w:t xml:space="preserve">Auditorías al </w:t>
      </w:r>
      <w:r w:rsidR="0081102E">
        <w:rPr>
          <w:rFonts w:ascii="Arial" w:hAnsi="Arial" w:cs="Arial"/>
        </w:rPr>
        <w:t>de</w:t>
      </w:r>
      <w:r w:rsidRPr="00922F7B">
        <w:rPr>
          <w:rFonts w:ascii="Arial" w:hAnsi="Arial" w:cs="Arial"/>
        </w:rPr>
        <w:t>sempeño</w:t>
      </w:r>
      <w:bookmarkEnd w:id="11"/>
    </w:p>
    <w:p w:rsidR="00CD2FD2" w:rsidRDefault="00CD2FD2" w:rsidP="00ED1F87">
      <w:pPr>
        <w:pStyle w:val="Sangradetextonormal"/>
      </w:pPr>
      <w:r>
        <w:t>La Auditoría al Desempeño, de acuerdo a las Normas Internacionales de las Entidades Fiscalizadoras Superiores (ISSAI), la definen como una revisión independiente, objetiva y confiable sobre si las acciones, sistemas, operaciones, programas, actividades u organizaciones del gobierno operan de acuerdo con los principios de economía, eficiencia y eficacia, y sobre si existen áreas de mejora. La cual busca brindar nueva información, análisis o perspectivas, y cuando corresponda, recomendaciones de mejora.</w:t>
      </w:r>
    </w:p>
    <w:p w:rsidR="00CD2FD2" w:rsidRDefault="00CD2FD2" w:rsidP="00ED1F87">
      <w:pPr>
        <w:pStyle w:val="Sangradetextonormal"/>
        <w:rPr>
          <w:lang w:val="es-ES"/>
        </w:rPr>
      </w:pPr>
      <w:r>
        <w:rPr>
          <w:lang w:val="es-ES"/>
        </w:rPr>
        <w:t>Su objetivo es verificar el cumplimiento de las metas y objetivos determinados en los programas, políticas y proyectos establecidos en el Programa Anual de Trabajo de los entes fiscalizables, con la finalidad de evaluar el grado de cumplimiento que se le está dando a cada uno de ellos, a partir de los resultados obtenidos.</w:t>
      </w:r>
    </w:p>
    <w:p w:rsidR="00CD2FD2" w:rsidRDefault="00CD2FD2" w:rsidP="00CD2FD2">
      <w:pPr>
        <w:pStyle w:val="Sangradetextonormal"/>
        <w:ind w:firstLine="0"/>
        <w:rPr>
          <w:lang w:val="es-ES"/>
        </w:rPr>
      </w:pPr>
    </w:p>
    <w:p w:rsidR="00E516A9" w:rsidRDefault="00E516A9" w:rsidP="00CD2FD2">
      <w:pPr>
        <w:pStyle w:val="Sangradetextonormal"/>
        <w:ind w:firstLine="0"/>
        <w:rPr>
          <w:lang w:val="es-ES"/>
        </w:rPr>
      </w:pPr>
    </w:p>
    <w:p w:rsidR="00E516A9" w:rsidRDefault="00E516A9" w:rsidP="00CD2FD2">
      <w:pPr>
        <w:pStyle w:val="Sangradetextonormal"/>
        <w:ind w:firstLine="0"/>
        <w:rPr>
          <w:lang w:val="es-ES"/>
        </w:rPr>
      </w:pPr>
    </w:p>
    <w:p w:rsidR="00E516A9" w:rsidRDefault="00E516A9" w:rsidP="00CD2FD2">
      <w:pPr>
        <w:pStyle w:val="Sangradetextonormal"/>
        <w:ind w:firstLine="0"/>
        <w:rPr>
          <w:lang w:val="es-ES"/>
        </w:rPr>
      </w:pPr>
    </w:p>
    <w:p w:rsidR="00E516A9" w:rsidRDefault="00E516A9" w:rsidP="00CD2FD2">
      <w:pPr>
        <w:pStyle w:val="Sangradetextonormal"/>
        <w:ind w:firstLine="0"/>
        <w:rPr>
          <w:lang w:val="es-ES"/>
        </w:rPr>
      </w:pPr>
    </w:p>
    <w:p w:rsidR="00E516A9" w:rsidRDefault="00E516A9" w:rsidP="00CD2FD2">
      <w:pPr>
        <w:pStyle w:val="Sangradetextonormal"/>
        <w:ind w:firstLine="0"/>
        <w:rPr>
          <w:lang w:val="es-ES"/>
        </w:rPr>
      </w:pPr>
    </w:p>
    <w:p w:rsidR="00E516A9" w:rsidRDefault="00E516A9" w:rsidP="00CD2FD2">
      <w:pPr>
        <w:pStyle w:val="Sangradetextonormal"/>
        <w:ind w:firstLine="0"/>
        <w:rPr>
          <w:lang w:val="es-ES"/>
        </w:rPr>
      </w:pPr>
    </w:p>
    <w:p w:rsidR="00E516A9" w:rsidRDefault="00E516A9" w:rsidP="00CD2FD2">
      <w:pPr>
        <w:pStyle w:val="Sangradetextonormal"/>
        <w:ind w:firstLine="0"/>
        <w:rPr>
          <w:lang w:val="es-ES"/>
        </w:rPr>
      </w:pPr>
    </w:p>
    <w:p w:rsidR="00E516A9" w:rsidRDefault="00E516A9" w:rsidP="00CD2FD2">
      <w:pPr>
        <w:pStyle w:val="Sangradetextonormal"/>
        <w:ind w:firstLine="0"/>
        <w:rPr>
          <w:lang w:val="es-ES"/>
        </w:rPr>
      </w:pPr>
    </w:p>
    <w:p w:rsidR="00E516A9" w:rsidRDefault="00E516A9" w:rsidP="00CD2FD2">
      <w:pPr>
        <w:pStyle w:val="Sangradetextonormal"/>
        <w:ind w:firstLine="0"/>
        <w:rPr>
          <w:lang w:val="es-ES"/>
        </w:rPr>
      </w:pPr>
    </w:p>
    <w:p w:rsidR="00E516A9" w:rsidRDefault="00E516A9" w:rsidP="00CD2FD2">
      <w:pPr>
        <w:pStyle w:val="Sangradetextonormal"/>
        <w:ind w:firstLine="0"/>
        <w:rPr>
          <w:lang w:val="es-ES"/>
        </w:rPr>
      </w:pPr>
    </w:p>
    <w:p w:rsidR="00E516A9" w:rsidRDefault="00E516A9" w:rsidP="00CD2FD2">
      <w:pPr>
        <w:pStyle w:val="Sangradetextonormal"/>
        <w:ind w:firstLine="0"/>
        <w:rPr>
          <w:lang w:val="es-ES"/>
        </w:rPr>
      </w:pPr>
    </w:p>
    <w:p w:rsidR="00E516A9" w:rsidRDefault="00E516A9" w:rsidP="00CD2FD2">
      <w:pPr>
        <w:pStyle w:val="Sangradetextonormal"/>
        <w:ind w:firstLine="0"/>
        <w:rPr>
          <w:lang w:val="es-ES"/>
        </w:rPr>
      </w:pPr>
    </w:p>
    <w:p w:rsidR="00E516A9" w:rsidRDefault="00E516A9" w:rsidP="00CD2FD2">
      <w:pPr>
        <w:pStyle w:val="Sangradetextonormal"/>
        <w:ind w:firstLine="0"/>
        <w:rPr>
          <w:lang w:val="es-ES"/>
        </w:rPr>
      </w:pPr>
    </w:p>
    <w:p w:rsidR="00E516A9" w:rsidRDefault="00E516A9" w:rsidP="00CD2FD2">
      <w:pPr>
        <w:pStyle w:val="Sangradetextonormal"/>
        <w:ind w:firstLine="0"/>
        <w:rPr>
          <w:lang w:val="es-ES"/>
        </w:rPr>
      </w:pPr>
    </w:p>
    <w:p w:rsidR="00E516A9" w:rsidRDefault="00E516A9" w:rsidP="00CD2FD2">
      <w:pPr>
        <w:pStyle w:val="Sangradetextonormal"/>
        <w:ind w:firstLine="0"/>
        <w:rPr>
          <w:lang w:val="es-ES"/>
        </w:rPr>
      </w:pPr>
    </w:p>
    <w:p w:rsidR="00922F7B" w:rsidRPr="00922F7B" w:rsidRDefault="00922F7B" w:rsidP="00ED1F87">
      <w:pPr>
        <w:pStyle w:val="Sangradetextonormal"/>
        <w:ind w:firstLine="0"/>
        <w:outlineLvl w:val="0"/>
        <w:rPr>
          <w:b/>
          <w:sz w:val="24"/>
        </w:rPr>
      </w:pPr>
      <w:bookmarkStart w:id="12" w:name="_Toc124336477"/>
      <w:r w:rsidRPr="00922F7B">
        <w:rPr>
          <w:b/>
          <w:sz w:val="24"/>
        </w:rPr>
        <w:t xml:space="preserve">9.- Evaluación </w:t>
      </w:r>
      <w:r w:rsidR="0081102E">
        <w:rPr>
          <w:b/>
          <w:sz w:val="24"/>
        </w:rPr>
        <w:t>de</w:t>
      </w:r>
      <w:r w:rsidRPr="00922F7B">
        <w:rPr>
          <w:b/>
          <w:sz w:val="24"/>
        </w:rPr>
        <w:t xml:space="preserve">l cumplimiento </w:t>
      </w:r>
      <w:r w:rsidR="0081102E">
        <w:rPr>
          <w:b/>
          <w:sz w:val="24"/>
        </w:rPr>
        <w:t>de</w:t>
      </w:r>
      <w:r w:rsidRPr="00922F7B">
        <w:rPr>
          <w:b/>
          <w:sz w:val="24"/>
        </w:rPr>
        <w:t xml:space="preserve"> la Ley General </w:t>
      </w:r>
      <w:r w:rsidR="0081102E">
        <w:rPr>
          <w:b/>
          <w:sz w:val="24"/>
        </w:rPr>
        <w:t>de</w:t>
      </w:r>
      <w:r w:rsidRPr="00922F7B">
        <w:rPr>
          <w:b/>
          <w:sz w:val="24"/>
        </w:rPr>
        <w:t xml:space="preserve"> Contabilidad Gubernamental</w:t>
      </w:r>
      <w:bookmarkEnd w:id="12"/>
    </w:p>
    <w:p w:rsidR="003D0FF8" w:rsidRPr="003D0FF8" w:rsidRDefault="003D0FF8" w:rsidP="00DD30A9">
      <w:pPr>
        <w:pStyle w:val="Sangradetextonormal"/>
      </w:pPr>
      <w:r w:rsidRPr="003D0FF8">
        <w:t>El 31 de diciembre de 2008 se publicó en el Diario Oficial de la Federación (DOF) la Ley General de Contabilidad Gubernamental (LGCG) aplicable a los entes públicos federales, estatales y municipales, la cual tiene por objeto establecer los criterios generales que regirán la contabilidad gubernamental y la emisión de información financiera de los entes públicos, con el fin de lograr su adecuada armonización a nivel nacional. Dicha Ley es de observancia obligatoria y los entes públicos adoptarán e implementarán, con carácter obligatorio, en el ámbito de sus respectivas competencias las decisiones que tome el Consejo, dentro del plazo que éste establezca.</w:t>
      </w:r>
    </w:p>
    <w:p w:rsidR="00DD30A9" w:rsidRDefault="003D0FF8" w:rsidP="00DD30A9">
      <w:pPr>
        <w:pStyle w:val="Sangradetextonormal"/>
      </w:pPr>
      <w:r w:rsidRPr="00DD30A9">
        <w:t>Al respecto, el 4 de abril de 2013 se publicaron en el D</w:t>
      </w:r>
      <w:r w:rsidR="00DD30A9">
        <w:t xml:space="preserve">iario </w:t>
      </w:r>
      <w:r w:rsidRPr="00DD30A9">
        <w:t>O</w:t>
      </w:r>
      <w:r w:rsidR="00DD30A9">
        <w:t xml:space="preserve">ficial de la </w:t>
      </w:r>
      <w:r w:rsidRPr="00DD30A9">
        <w:t>F</w:t>
      </w:r>
      <w:r w:rsidR="00DD30A9">
        <w:t>ederación</w:t>
      </w:r>
      <w:r w:rsidRPr="00DD30A9">
        <w:t xml:space="preserve"> las Reglas de Operación del Consejo Nacional de Armonización Contable </w:t>
      </w:r>
      <w:r w:rsidR="00DD30A9">
        <w:t xml:space="preserve">(CONAC) </w:t>
      </w:r>
      <w:r w:rsidRPr="00DD30A9">
        <w:t>con el objetivo de establecer las bases de su integración,</w:t>
      </w:r>
      <w:r w:rsidR="00DD30A9" w:rsidRPr="00DD30A9">
        <w:t xml:space="preserve"> organización y funcionamiento. </w:t>
      </w:r>
      <w:r w:rsidRPr="00DD30A9">
        <w:t>Asimismo, el 29 de febrero de 2016 se publicaron las Reglas de Operación de los Consejos de Armonización Contable de las Entidades Federativas.</w:t>
      </w:r>
    </w:p>
    <w:p w:rsidR="00922F7B" w:rsidRDefault="003D0FF8" w:rsidP="00DD30A9">
      <w:pPr>
        <w:pStyle w:val="Sangradetextonormal"/>
      </w:pPr>
      <w:r w:rsidRPr="00DD30A9">
        <w:t xml:space="preserve">El CONAC, en el marco de la LGCG, está obligado a contar con un mecanismo de seguimiento que informe el grado de avance en el cumplimiento de las decisiones de dicho cuerpo colegiado por lo que, en 2013 el CONAC, con apoyo de las Entidades de Fiscalización </w:t>
      </w:r>
      <w:r w:rsidR="00DD30A9">
        <w:t xml:space="preserve">Superior Locales (EFSL). </w:t>
      </w:r>
      <w:r w:rsidRPr="00DD30A9">
        <w:t>A partir de 2017, la Secretaría Técnica del CONAC creó el Sistema de Evaluación de la Armonización Contable "SE</w:t>
      </w:r>
      <w:r w:rsidR="00DD30A9">
        <w:t>v</w:t>
      </w:r>
      <w:r w:rsidRPr="00DD30A9">
        <w:t>AC" a fin de contar con una herramienta informática que permitiera levantar encuestas a través del método binario, lograr su procesamiento y generar informes específicos. Dicha evaluación contiene reactivos relativos a la cuenta pública, transparencia, así como de las obligaciones de registros contables, presupuestal y administrativos.</w:t>
      </w:r>
    </w:p>
    <w:p w:rsidR="00DD30A9" w:rsidRDefault="00DD30A9" w:rsidP="00DD30A9">
      <w:pPr>
        <w:pStyle w:val="Sangradetextonormal"/>
      </w:pPr>
      <w:r>
        <w:t>Durante el ejercicio 2023, la Entidad de Auditoría Superior del Estado participará en las evaluaciones que lleven a cabo de acuerdo al calendario de evaluaciones que emita el Secretario Técnico del CONAC y los resultados serán publicados por el CONAC a través de su página, así mismo, los resultados serán informados por este Órgano Técnico de Fiscalización.</w:t>
      </w:r>
    </w:p>
    <w:p w:rsidR="00DD30A9" w:rsidRDefault="00DD30A9" w:rsidP="00DD30A9">
      <w:pPr>
        <w:pStyle w:val="Sangradetextonormal"/>
      </w:pPr>
    </w:p>
    <w:p w:rsidR="00DD30A9" w:rsidRDefault="00DD30A9" w:rsidP="00DD30A9">
      <w:pPr>
        <w:pStyle w:val="Sangradetextonormal"/>
      </w:pPr>
    </w:p>
    <w:p w:rsidR="00922F7B" w:rsidRPr="00922F7B" w:rsidRDefault="00922F7B" w:rsidP="00ED1F87">
      <w:pPr>
        <w:pStyle w:val="Sangradetextonormal"/>
        <w:ind w:firstLine="0"/>
        <w:outlineLvl w:val="0"/>
        <w:rPr>
          <w:b/>
          <w:sz w:val="24"/>
        </w:rPr>
      </w:pPr>
      <w:bookmarkStart w:id="13" w:name="_Toc124336478"/>
      <w:r w:rsidRPr="00922F7B">
        <w:rPr>
          <w:b/>
          <w:sz w:val="24"/>
        </w:rPr>
        <w:t>1</w:t>
      </w:r>
      <w:r w:rsidR="00E516A9">
        <w:rPr>
          <w:b/>
          <w:sz w:val="24"/>
        </w:rPr>
        <w:t>0</w:t>
      </w:r>
      <w:r w:rsidRPr="00922F7B">
        <w:rPr>
          <w:b/>
          <w:sz w:val="24"/>
        </w:rPr>
        <w:t xml:space="preserve">.- Aprobación </w:t>
      </w:r>
      <w:r w:rsidR="0081102E">
        <w:rPr>
          <w:b/>
          <w:sz w:val="24"/>
        </w:rPr>
        <w:t>de</w:t>
      </w:r>
      <w:r w:rsidRPr="00922F7B">
        <w:rPr>
          <w:b/>
          <w:sz w:val="24"/>
        </w:rPr>
        <w:t xml:space="preserve">l Programa </w:t>
      </w:r>
      <w:r w:rsidR="006D4049">
        <w:rPr>
          <w:b/>
          <w:sz w:val="24"/>
        </w:rPr>
        <w:t xml:space="preserve">Operativo </w:t>
      </w:r>
      <w:r w:rsidRPr="00922F7B">
        <w:rPr>
          <w:b/>
          <w:sz w:val="24"/>
        </w:rPr>
        <w:t>Anu</w:t>
      </w:r>
      <w:bookmarkEnd w:id="13"/>
      <w:r w:rsidR="006D4049">
        <w:rPr>
          <w:b/>
          <w:sz w:val="24"/>
        </w:rPr>
        <w:t>al</w:t>
      </w:r>
    </w:p>
    <w:p w:rsidR="00DD30A9" w:rsidRDefault="00DD30A9" w:rsidP="00F513A9">
      <w:pPr>
        <w:spacing w:line="360" w:lineRule="auto"/>
        <w:ind w:firstLine="708"/>
        <w:jc w:val="both"/>
        <w:rPr>
          <w:rFonts w:ascii="Arial" w:hAnsi="Arial" w:cs="Arial"/>
        </w:rPr>
      </w:pPr>
      <w:r>
        <w:rPr>
          <w:rFonts w:ascii="Arial" w:hAnsi="Arial" w:cs="Arial"/>
        </w:rPr>
        <w:t>De co</w:t>
      </w:r>
      <w:r w:rsidR="00F513A9">
        <w:rPr>
          <w:rFonts w:ascii="Arial" w:hAnsi="Arial" w:cs="Arial"/>
        </w:rPr>
        <w:t xml:space="preserve">nformidad con lo dispuesto por </w:t>
      </w:r>
      <w:r>
        <w:rPr>
          <w:rFonts w:ascii="Arial" w:hAnsi="Arial" w:cs="Arial"/>
        </w:rPr>
        <w:t>l</w:t>
      </w:r>
      <w:r w:rsidR="00F513A9">
        <w:rPr>
          <w:rFonts w:ascii="Arial" w:hAnsi="Arial" w:cs="Arial"/>
        </w:rPr>
        <w:t>os</w:t>
      </w:r>
      <w:r>
        <w:rPr>
          <w:rFonts w:ascii="Arial" w:hAnsi="Arial" w:cs="Arial"/>
        </w:rPr>
        <w:t xml:space="preserve"> artículo</w:t>
      </w:r>
      <w:r w:rsidR="00F513A9">
        <w:rPr>
          <w:rFonts w:ascii="Arial" w:hAnsi="Arial" w:cs="Arial"/>
        </w:rPr>
        <w:t>s</w:t>
      </w:r>
      <w:r>
        <w:rPr>
          <w:rFonts w:ascii="Arial" w:hAnsi="Arial" w:cs="Arial"/>
        </w:rPr>
        <w:t xml:space="preserve"> 10 fracción IV de la Ley de Fiscalizaci</w:t>
      </w:r>
      <w:r w:rsidR="00F513A9">
        <w:rPr>
          <w:rFonts w:ascii="Arial" w:hAnsi="Arial" w:cs="Arial"/>
        </w:rPr>
        <w:t>ón Superior del Estado y 9 fracción I, del Reglamento Interior de la Entidad de Auditoría Superior del Estado de Durango, la suscrita M.I. María de Lourdes Mora Serrano, Auditora Superior del Estado de Durango, por medio del presente apartado aprueba el Programa Operativo Anual (POA) para la revisión de las Cuentas Públicas relativas al ejercicio fiscal 2022 y de los informes de avance de gestión financiera correspondientes al ejercicio 2023 en los términos considerados en el presente documento.</w:t>
      </w:r>
    </w:p>
    <w:p w:rsidR="00F513A9" w:rsidRDefault="00F513A9" w:rsidP="00F513A9">
      <w:pPr>
        <w:spacing w:line="360" w:lineRule="auto"/>
        <w:ind w:firstLine="708"/>
        <w:jc w:val="both"/>
        <w:rPr>
          <w:rFonts w:ascii="Arial" w:hAnsi="Arial" w:cs="Arial"/>
        </w:rPr>
      </w:pPr>
      <w:r>
        <w:rPr>
          <w:rFonts w:ascii="Arial" w:hAnsi="Arial" w:cs="Arial"/>
        </w:rPr>
        <w:t>El presente documento será publicado tanto en la página web de la Entidad de Auditoría Superior del Estado de Durango, así como en el Periódico Oficial del Gobierno del Estado en cumplimiento a lo dispuesto en el marco normativo aplicable a la materia.</w:t>
      </w:r>
    </w:p>
    <w:p w:rsidR="00F513A9" w:rsidRDefault="00F513A9" w:rsidP="00F513A9">
      <w:pPr>
        <w:spacing w:line="360" w:lineRule="auto"/>
        <w:ind w:firstLine="708"/>
        <w:jc w:val="both"/>
        <w:rPr>
          <w:rFonts w:ascii="Arial" w:hAnsi="Arial" w:cs="Arial"/>
        </w:rPr>
      </w:pPr>
    </w:p>
    <w:p w:rsidR="00F513A9" w:rsidRDefault="00F513A9" w:rsidP="00F513A9">
      <w:pPr>
        <w:spacing w:line="360" w:lineRule="auto"/>
        <w:ind w:firstLine="708"/>
        <w:jc w:val="both"/>
        <w:rPr>
          <w:rFonts w:ascii="Arial" w:hAnsi="Arial" w:cs="Arial"/>
        </w:rPr>
      </w:pPr>
    </w:p>
    <w:p w:rsidR="00F513A9" w:rsidRPr="00F513A9" w:rsidRDefault="00F513A9" w:rsidP="00F513A9">
      <w:pPr>
        <w:spacing w:line="360" w:lineRule="auto"/>
        <w:jc w:val="center"/>
        <w:rPr>
          <w:rFonts w:ascii="Arial" w:hAnsi="Arial" w:cs="Arial"/>
          <w:b/>
        </w:rPr>
      </w:pPr>
      <w:r w:rsidRPr="00F513A9">
        <w:rPr>
          <w:rFonts w:ascii="Arial" w:hAnsi="Arial" w:cs="Arial"/>
          <w:b/>
        </w:rPr>
        <w:t>LA AUDITORA SUPERIOR DEL ESTADO</w:t>
      </w:r>
    </w:p>
    <w:p w:rsidR="00F513A9" w:rsidRPr="00F513A9" w:rsidRDefault="00F513A9" w:rsidP="00F513A9">
      <w:pPr>
        <w:spacing w:line="360" w:lineRule="auto"/>
        <w:jc w:val="center"/>
        <w:rPr>
          <w:rFonts w:ascii="Arial" w:hAnsi="Arial" w:cs="Arial"/>
          <w:b/>
        </w:rPr>
      </w:pPr>
    </w:p>
    <w:p w:rsidR="00F513A9" w:rsidRPr="00F513A9" w:rsidRDefault="00F513A9" w:rsidP="00F513A9">
      <w:pPr>
        <w:spacing w:line="360" w:lineRule="auto"/>
        <w:jc w:val="center"/>
        <w:rPr>
          <w:rFonts w:ascii="Arial" w:hAnsi="Arial" w:cs="Arial"/>
          <w:b/>
        </w:rPr>
      </w:pPr>
    </w:p>
    <w:p w:rsidR="00F513A9" w:rsidRPr="00F513A9" w:rsidRDefault="00AC44C7" w:rsidP="009C507F">
      <w:pPr>
        <w:pStyle w:val="Ttulo5"/>
      </w:pPr>
      <w:r>
        <w:t xml:space="preserve">C.P., </w:t>
      </w:r>
      <w:r w:rsidR="00F513A9" w:rsidRPr="00F513A9">
        <w:t>M.I.</w:t>
      </w:r>
      <w:r>
        <w:t xml:space="preserve"> y PCCA.</w:t>
      </w:r>
      <w:r w:rsidR="00F513A9" w:rsidRPr="00F513A9">
        <w:t xml:space="preserve"> MARÍA DE LOURDES MORA SERRANO</w:t>
      </w:r>
    </w:p>
    <w:p w:rsidR="00F513A9" w:rsidRDefault="00F513A9" w:rsidP="00F513A9">
      <w:pPr>
        <w:spacing w:line="360" w:lineRule="auto"/>
        <w:jc w:val="center"/>
        <w:rPr>
          <w:rFonts w:ascii="Arial" w:hAnsi="Arial" w:cs="Arial"/>
        </w:rPr>
      </w:pPr>
    </w:p>
    <w:p w:rsidR="00F513A9" w:rsidRDefault="00F513A9" w:rsidP="00F513A9">
      <w:pPr>
        <w:spacing w:line="360" w:lineRule="auto"/>
        <w:jc w:val="center"/>
        <w:rPr>
          <w:rFonts w:ascii="Arial" w:hAnsi="Arial" w:cs="Arial"/>
        </w:rPr>
      </w:pPr>
      <w:r>
        <w:rPr>
          <w:rFonts w:ascii="Arial" w:hAnsi="Arial" w:cs="Arial"/>
        </w:rPr>
        <w:t>Durango, Dgo., a 20 de enero de 2023</w:t>
      </w:r>
    </w:p>
    <w:p w:rsidR="001113A2" w:rsidRPr="001113A2" w:rsidRDefault="001113A2" w:rsidP="001113A2">
      <w:pPr>
        <w:ind w:firstLine="708"/>
        <w:jc w:val="both"/>
        <w:rPr>
          <w:rFonts w:ascii="Arial" w:hAnsi="Arial" w:cs="Arial"/>
        </w:rPr>
      </w:pPr>
    </w:p>
    <w:p w:rsidR="00DC5354" w:rsidRPr="001113A2" w:rsidRDefault="00DC5354" w:rsidP="001113A2">
      <w:pPr>
        <w:jc w:val="both"/>
        <w:rPr>
          <w:rFonts w:ascii="Arial" w:hAnsi="Arial" w:cs="Arial"/>
        </w:rPr>
      </w:pPr>
    </w:p>
    <w:sectPr w:rsidR="00DC5354" w:rsidRPr="001113A2" w:rsidSect="00C9045A">
      <w:pgSz w:w="12240" w:h="15840"/>
      <w:pgMar w:top="1417" w:right="1467"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F2744" w:rsidRDefault="00AF2744" w:rsidP="004A625F">
      <w:pPr>
        <w:spacing w:after="0" w:line="240" w:lineRule="auto"/>
      </w:pPr>
      <w:r>
        <w:separator/>
      </w:r>
    </w:p>
  </w:endnote>
  <w:endnote w:type="continuationSeparator" w:id="0">
    <w:p w:rsidR="00AF2744" w:rsidRDefault="00AF2744" w:rsidP="004A62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F2744" w:rsidRDefault="00AF2744" w:rsidP="004A625F">
      <w:pPr>
        <w:spacing w:after="0" w:line="240" w:lineRule="auto"/>
      </w:pPr>
      <w:r>
        <w:separator/>
      </w:r>
    </w:p>
  </w:footnote>
  <w:footnote w:type="continuationSeparator" w:id="0">
    <w:p w:rsidR="00AF2744" w:rsidRDefault="00AF2744" w:rsidP="004A625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92880940"/>
      <w:docPartObj>
        <w:docPartGallery w:val="Page Numbers (Top of Page)"/>
        <w:docPartUnique/>
      </w:docPartObj>
    </w:sdtPr>
    <w:sdtEndPr/>
    <w:sdtContent>
      <w:p w:rsidR="00E516A9" w:rsidRDefault="00E516A9" w:rsidP="004A625F">
        <w:pPr>
          <w:pStyle w:val="Encabezado"/>
          <w:jc w:val="right"/>
        </w:pPr>
        <w:r>
          <w:rPr>
            <w:noProof/>
            <w:lang w:eastAsia="es-MX"/>
          </w:rPr>
          <w:drawing>
            <wp:anchor distT="0" distB="0" distL="114300" distR="114300" simplePos="0" relativeHeight="251663360" behindDoc="0" locked="0" layoutInCell="1" allowOverlap="1">
              <wp:simplePos x="0" y="0"/>
              <wp:positionH relativeFrom="column">
                <wp:posOffset>4734673</wp:posOffset>
              </wp:positionH>
              <wp:positionV relativeFrom="paragraph">
                <wp:posOffset>-11430</wp:posOffset>
              </wp:positionV>
              <wp:extent cx="1031875" cy="307340"/>
              <wp:effectExtent l="0" t="0" r="0" b="0"/>
              <wp:wrapThrough wrapText="bothSides">
                <wp:wrapPolygon edited="0">
                  <wp:start x="0" y="0"/>
                  <wp:lineTo x="0" y="20083"/>
                  <wp:lineTo x="21135" y="20083"/>
                  <wp:lineTo x="21135" y="6694"/>
                  <wp:lineTo x="20736" y="0"/>
                  <wp:lineTo x="0" y="0"/>
                </wp:wrapPolygon>
              </wp:wrapThrough>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LogoAcento -ease (1).png"/>
                      <pic:cNvPicPr/>
                    </pic:nvPicPr>
                    <pic:blipFill>
                      <a:blip r:embed="rId1" cstate="print">
                        <a:duotone>
                          <a:prstClr val="black"/>
                          <a:schemeClr val="tx2">
                            <a:tint val="45000"/>
                            <a:satMod val="400000"/>
                          </a:schemeClr>
                        </a:duotone>
                        <a:extLst>
                          <a:ext uri="{28A0092B-C50C-407E-A947-70E740481C1C}">
                            <a14:useLocalDpi xmlns:a14="http://schemas.microsoft.com/office/drawing/2010/main" val="0"/>
                          </a:ext>
                        </a:extLst>
                      </a:blip>
                      <a:stretch>
                        <a:fillRect/>
                      </a:stretch>
                    </pic:blipFill>
                    <pic:spPr>
                      <a:xfrm>
                        <a:off x="0" y="0"/>
                        <a:ext cx="1031875" cy="307340"/>
                      </a:xfrm>
                      <a:prstGeom prst="rect">
                        <a:avLst/>
                      </a:prstGeom>
                    </pic:spPr>
                  </pic:pic>
                </a:graphicData>
              </a:graphic>
              <wp14:sizeRelH relativeFrom="page">
                <wp14:pctWidth>0</wp14:pctWidth>
              </wp14:sizeRelH>
              <wp14:sizeRelV relativeFrom="page">
                <wp14:pctHeight>0</wp14:pctHeight>
              </wp14:sizeRelV>
            </wp:anchor>
          </w:drawing>
        </w:r>
        <w:r>
          <w:rPr>
            <w:noProof/>
            <w:lang w:eastAsia="es-MX"/>
          </w:rPr>
          <w:drawing>
            <wp:anchor distT="0" distB="0" distL="114300" distR="114300" simplePos="0" relativeHeight="251662336" behindDoc="0" locked="0" layoutInCell="1" allowOverlap="1" wp14:anchorId="6D093F84" wp14:editId="16D6A311">
              <wp:simplePos x="0" y="0"/>
              <wp:positionH relativeFrom="column">
                <wp:posOffset>-584835</wp:posOffset>
              </wp:positionH>
              <wp:positionV relativeFrom="paragraph">
                <wp:posOffset>-220980</wp:posOffset>
              </wp:positionV>
              <wp:extent cx="1340349" cy="641350"/>
              <wp:effectExtent l="0" t="0" r="0" b="6350"/>
              <wp:wrapThrough wrapText="bothSides">
                <wp:wrapPolygon edited="0">
                  <wp:start x="7985" y="0"/>
                  <wp:lineTo x="0" y="1283"/>
                  <wp:lineTo x="0" y="17964"/>
                  <wp:lineTo x="7985" y="21172"/>
                  <wp:lineTo x="9520" y="21172"/>
                  <wp:lineTo x="21191" y="17323"/>
                  <wp:lineTo x="21191" y="3208"/>
                  <wp:lineTo x="19348" y="1283"/>
                  <wp:lineTo x="9520" y="0"/>
                  <wp:lineTo x="7985" y="0"/>
                </wp:wrapPolygon>
              </wp:wrapThrough>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LOGO PESCADOR.png"/>
                      <pic:cNvPicPr/>
                    </pic:nvPicPr>
                    <pic:blipFill>
                      <a:blip r:embed="rId2">
                        <a:extLst>
                          <a:ext uri="{28A0092B-C50C-407E-A947-70E740481C1C}">
                            <a14:useLocalDpi xmlns:a14="http://schemas.microsoft.com/office/drawing/2010/main" val="0"/>
                          </a:ext>
                        </a:extLst>
                      </a:blip>
                      <a:stretch>
                        <a:fillRect/>
                      </a:stretch>
                    </pic:blipFill>
                    <pic:spPr>
                      <a:xfrm>
                        <a:off x="0" y="0"/>
                        <a:ext cx="1340349" cy="641350"/>
                      </a:xfrm>
                      <a:prstGeom prst="rect">
                        <a:avLst/>
                      </a:prstGeom>
                    </pic:spPr>
                  </pic:pic>
                </a:graphicData>
              </a:graphic>
              <wp14:sizeRelH relativeFrom="page">
                <wp14:pctWidth>0</wp14:pctWidth>
              </wp14:sizeRelH>
              <wp14:sizeRelV relativeFrom="page">
                <wp14:pctHeight>0</wp14:pctHeight>
              </wp14:sizeRelV>
            </wp:anchor>
          </w:drawing>
        </w:r>
        <w:r>
          <w:rPr>
            <w:noProof/>
            <w:lang w:eastAsia="es-MX"/>
          </w:rPr>
          <mc:AlternateContent>
            <mc:Choice Requires="wpg">
              <w:drawing>
                <wp:anchor distT="0" distB="0" distL="114300" distR="114300" simplePos="0" relativeHeight="251661312" behindDoc="0" locked="0" layoutInCell="0" allowOverlap="1" wp14:anchorId="433A7D3F" wp14:editId="35E3AAF6">
                  <wp:simplePos x="0" y="0"/>
                  <wp:positionH relativeFrom="rightMargin">
                    <wp:align>left</wp:align>
                  </wp:positionH>
                  <wp:positionV relativeFrom="margin">
                    <wp:align>top</wp:align>
                  </wp:positionV>
                  <wp:extent cx="902335" cy="1902460"/>
                  <wp:effectExtent l="0" t="0" r="43815" b="2540"/>
                  <wp:wrapNone/>
                  <wp:docPr id="5" name="Grupo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flipH="1" flipV="1">
                            <a:off x="0" y="0"/>
                            <a:ext cx="902335" cy="1902460"/>
                            <a:chOff x="13" y="11415"/>
                            <a:chExt cx="1425" cy="2996"/>
                          </a:xfrm>
                        </wpg:grpSpPr>
                        <wpg:grpSp>
                          <wpg:cNvPr id="6" name="Group 7"/>
                          <wpg:cNvGrpSpPr>
                            <a:grpSpLocks/>
                          </wpg:cNvGrpSpPr>
                          <wpg:grpSpPr bwMode="auto">
                            <a:xfrm flipV="1">
                              <a:off x="13" y="14340"/>
                              <a:ext cx="1410" cy="71"/>
                              <a:chOff x="-83" y="540"/>
                              <a:chExt cx="1218" cy="71"/>
                            </a:xfrm>
                          </wpg:grpSpPr>
                          <wps:wsp>
                            <wps:cNvPr id="7" name="Rectangle 8"/>
                            <wps:cNvSpPr>
                              <a:spLocks noChangeArrowheads="1"/>
                            </wps:cNvSpPr>
                            <wps:spPr bwMode="auto">
                              <a:xfrm>
                                <a:off x="678" y="540"/>
                                <a:ext cx="457" cy="71"/>
                              </a:xfrm>
                              <a:prstGeom prst="rect">
                                <a:avLst/>
                              </a:prstGeom>
                              <a:solidFill>
                                <a:schemeClr val="tx1">
                                  <a:lumMod val="50000"/>
                                  <a:lumOff val="50000"/>
                                </a:schemeClr>
                              </a:solidFill>
                              <a:ln w="9525">
                                <a:solidFill>
                                  <a:srgbClr val="5F497A"/>
                                </a:solidFill>
                                <a:miter lim="800000"/>
                                <a:headEnd/>
                                <a:tailEnd/>
                              </a:ln>
                            </wps:spPr>
                            <wps:bodyPr rot="0" vert="horz" wrap="square" lIns="91440" tIns="45720" rIns="91440" bIns="45720" anchor="t" anchorCtr="0" upright="1">
                              <a:noAutofit/>
                            </wps:bodyPr>
                          </wps:wsp>
                          <wps:wsp>
                            <wps:cNvPr id="8" name="AutoShape 9"/>
                            <wps:cNvCnPr>
                              <a:cxnSpLocks noChangeShapeType="1"/>
                            </wps:cNvCnPr>
                            <wps:spPr bwMode="auto">
                              <a:xfrm flipH="1">
                                <a:off x="-83" y="540"/>
                                <a:ext cx="761" cy="0"/>
                              </a:xfrm>
                              <a:prstGeom prst="straightConnector1">
                                <a:avLst/>
                              </a:prstGeom>
                              <a:noFill/>
                              <a:ln w="9525">
                                <a:solidFill>
                                  <a:srgbClr val="5F497A"/>
                                </a:solidFill>
                                <a:round/>
                                <a:headEnd/>
                                <a:tailEnd/>
                              </a:ln>
                              <a:extLst>
                                <a:ext uri="{909E8E84-426E-40DD-AFC4-6F175D3DCCD1}">
                                  <a14:hiddenFill xmlns:a14="http://schemas.microsoft.com/office/drawing/2010/main">
                                    <a:noFill/>
                                  </a14:hiddenFill>
                                </a:ext>
                              </a:extLst>
                            </wps:spPr>
                            <wps:bodyPr/>
                          </wps:wsp>
                        </wpg:grpSp>
                        <wps:wsp>
                          <wps:cNvPr id="9" name="Rectangle 10"/>
                          <wps:cNvSpPr>
                            <a:spLocks noChangeArrowheads="1"/>
                          </wps:cNvSpPr>
                          <wps:spPr bwMode="auto">
                            <a:xfrm>
                              <a:off x="405" y="11415"/>
                              <a:ext cx="1033" cy="28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516A9" w:rsidRPr="00B64E1B" w:rsidRDefault="00E516A9">
                                <w:pPr>
                                  <w:pStyle w:val="Sinespaciado"/>
                                  <w:jc w:val="right"/>
                                  <w:rPr>
                                    <w14:textOutline w14:w="9525" w14:cap="rnd" w14:cmpd="sng" w14:algn="ctr">
                                      <w14:solidFill>
                                        <w14:srgbClr w14:val="000000"/>
                                      </w14:solidFill>
                                      <w14:prstDash w14:val="solid"/>
                                      <w14:bevel/>
                                    </w14:textOutline>
                                  </w:rPr>
                                </w:pPr>
                                <w:r w:rsidRPr="00B64E1B">
                                  <w:rPr>
                                    <w14:shadow w14:blurRad="50800" w14:dist="38100" w14:dir="18900000" w14:sx="100000" w14:sy="100000" w14:kx="0" w14:ky="0" w14:algn="bl">
                                      <w14:srgbClr w14:val="000000">
                                        <w14:alpha w14:val="60000"/>
                                      </w14:srgbClr>
                                    </w14:shadow>
                                    <w14:textOutline w14:w="0" w14:cap="flat" w14:cmpd="sng" w14:algn="ctr">
                                      <w14:noFill/>
                                      <w14:prstDash w14:val="solid"/>
                                      <w14:round/>
                                    </w14:textOutline>
                                  </w:rPr>
                                  <w:fldChar w:fldCharType="begin"/>
                                </w:r>
                                <w:r w:rsidRPr="00B64E1B">
                                  <w:rPr>
                                    <w14:shadow w14:blurRad="50800" w14:dist="38100" w14:dir="18900000" w14:sx="100000" w14:sy="100000" w14:kx="0" w14:ky="0" w14:algn="bl">
                                      <w14:srgbClr w14:val="000000">
                                        <w14:alpha w14:val="60000"/>
                                      </w14:srgbClr>
                                    </w14:shadow>
                                    <w14:textOutline w14:w="0" w14:cap="flat" w14:cmpd="sng" w14:algn="ctr">
                                      <w14:noFill/>
                                      <w14:prstDash w14:val="solid"/>
                                      <w14:round/>
                                    </w14:textOutline>
                                  </w:rPr>
                                  <w:instrText>PAGE    \* MERGEFORMAT</w:instrText>
                                </w:r>
                                <w:r w:rsidRPr="00B64E1B">
                                  <w:rPr>
                                    <w14:shadow w14:blurRad="50800" w14:dist="38100" w14:dir="18900000" w14:sx="100000" w14:sy="100000" w14:kx="0" w14:ky="0" w14:algn="bl">
                                      <w14:srgbClr w14:val="000000">
                                        <w14:alpha w14:val="60000"/>
                                      </w14:srgbClr>
                                    </w14:shadow>
                                    <w14:textOutline w14:w="0" w14:cap="flat" w14:cmpd="sng" w14:algn="ctr">
                                      <w14:noFill/>
                                      <w14:prstDash w14:val="solid"/>
                                      <w14:round/>
                                    </w14:textOutline>
                                  </w:rPr>
                                  <w:fldChar w:fldCharType="separate"/>
                                </w:r>
                                <w:r w:rsidR="00FB1EF9" w:rsidRPr="00FB1EF9">
                                  <w:rPr>
                                    <w:bCs/>
                                    <w:noProof/>
                                    <w:sz w:val="52"/>
                                    <w:szCs w:val="52"/>
                                    <w:lang w:val="es-ES"/>
                                    <w14:shadow w14:blurRad="50800" w14:dist="38100" w14:dir="18900000" w14:sx="100000" w14:sy="100000" w14:kx="0" w14:ky="0" w14:algn="bl">
                                      <w14:srgbClr w14:val="000000">
                                        <w14:alpha w14:val="60000"/>
                                      </w14:srgbClr>
                                    </w14:shadow>
                                    <w14:textOutline w14:w="0" w14:cap="flat" w14:cmpd="sng" w14:algn="ctr">
                                      <w14:noFill/>
                                      <w14:prstDash w14:val="solid"/>
                                      <w14:round/>
                                    </w14:textOutline>
                                  </w:rPr>
                                  <w:t>1</w:t>
                                </w:r>
                                <w:r w:rsidRPr="00B64E1B">
                                  <w:rPr>
                                    <w:bCs/>
                                    <w:sz w:val="52"/>
                                    <w:szCs w:val="52"/>
                                    <w14:shadow w14:blurRad="50800" w14:dist="38100" w14:dir="18900000" w14:sx="100000" w14:sy="100000" w14:kx="0" w14:ky="0" w14:algn="bl">
                                      <w14:srgbClr w14:val="000000">
                                        <w14:alpha w14:val="60000"/>
                                      </w14:srgbClr>
                                    </w14:shadow>
                                    <w14:textOutline w14:w="0" w14:cap="flat" w14:cmpd="sng" w14:algn="ctr">
                                      <w14:noFill/>
                                      <w14:prstDash w14:val="solid"/>
                                      <w14:round/>
                                    </w14:textOutline>
                                  </w:rPr>
                                  <w:fldChar w:fldCharType="end"/>
                                </w:r>
                              </w:p>
                            </w:txbxContent>
                          </wps:txbx>
                          <wps:bodyPr rot="0" vert="vert270" wrap="square" lIns="0" tIns="0" rIns="0" bIns="0" anchor="t" anchorCtr="0" upright="1">
                            <a:noAutofit/>
                          </wps:bodyPr>
                        </wps:wsp>
                      </wpg:wgp>
                    </a:graphicData>
                  </a:graphic>
                  <wp14:sizeRelH relativeFrom="leftMargin">
                    <wp14:pctWidth>100000</wp14:pctWidth>
                  </wp14:sizeRelH>
                  <wp14:sizeRelV relativeFrom="page">
                    <wp14:pctHeight>0</wp14:pctHeight>
                  </wp14:sizeRelV>
                </wp:anchor>
              </w:drawing>
            </mc:Choice>
            <mc:Fallback>
              <w:pict>
                <v:group w14:anchorId="433A7D3F" id="Grupo 5" o:spid="_x0000_s1044" style="position:absolute;left:0;text-align:left;margin-left:0;margin-top:0;width:71.05pt;height:149.8pt;flip:x y;z-index:251661312;mso-width-percent:1000;mso-position-horizontal:left;mso-position-horizontal-relative:right-margin-area;mso-position-vertical:top;mso-position-vertical-relative:margin;mso-width-percent:1000;mso-width-relative:left-margin-area" coordorigin="13,11415" coordsize="1425,29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" o:allowincell="f">
                  <v:group id="Group 7" o:spid="_x0000_s1045" style="position:absolute;left:13;top:14340;width:1410;height:71;flip:y" coordorigin="-83,540" coordsize="1218,7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A2PeFUwAAAANoAAAAPAAAA&#10;AAAAAAAAAAAAAKoCAABkcnMvZG93bnJldi54bWxQSwUGAAAAAAQABAD6AAAAlwMAAAAA&#10;">
                    <v:rect id="Rectangle 8" o:spid="_x0000_s1046" style="position:absolute;left:678;top:540;width:457;height: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TnpsEA&#10;AADaAAAADwAAAGRycy9kb3ducmV2LnhtbESPT2sCMRTE7wW/Q3iCt5r1D1VXo6ggCD3Vil6fm+fu&#10;4uZlSaLGb98UCj0OM/MbZrGKphEPcr62rGDQz0AQF1bXXCo4fu/epyB8QNbYWCYFL/KwWnbeFphr&#10;++QvehxCKRKEfY4KqhDaXEpfVGTQ921LnLyrdQZDkq6U2uEzwU0jh1n2IQ3WnBYqbGlbUXE73I0C&#10;8i7MTrH4LO/1aHex03E8b8ZK9bpxPQcRKIb/8F97rxVM4PdKugFy+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K056bBAAAA2gAAAA8AAAAAAAAAAAAAAAAAmAIAAGRycy9kb3du&#10;cmV2LnhtbFBLBQYAAAAABAAEAPUAAACGAwAAAAA=&#10;" fillcolor="gray [1629]" strokecolor="#5f497a"/>
                    <v:shapetype id="_x0000_t32" coordsize="21600,21600" o:spt="32" o:oned="t" path="m,l21600,21600e" filled="f">
                      <v:path arrowok="t" fillok="f" o:connecttype="none"/>
                      <o:lock v:ext="edit" shapetype="t"/>
                    </v:shapetype>
                    <v:shape id="AutoShape 9" o:spid="_x0000_s1047" type="#_x0000_t32" style="position:absolute;left:-83;top:540;width:761;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1vD/78AAADaAAAADwAAAGRycy9kb3ducmV2LnhtbERPzYrCMBC+C75DGMGLaLouLFKbiggL&#10;vel2fYCxGdtqM6lNtNWnN4eFPX58/8lmMI14UOdqywo+FhEI4sLqmksFx9/v+QqE88gaG8uk4EkO&#10;Nul4lGCsbc8/9Mh9KUIIuxgVVN63sZSuqMigW9iWOHBn2xn0AXal1B32Idw0chlFX9JgzaGhwpZ2&#10;FRXX/G4U2Fl228kTX+7Dq11+FufDPst7paaTYbsG4Wnw/+I/d6YVhK3hSrgBMn0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v1vD/78AAADaAAAADwAAAAAAAAAAAAAAAACh&#10;AgAAZHJzL2Rvd25yZXYueG1sUEsFBgAAAAAEAAQA+QAAAI0DAAAAAA==&#10;" strokecolor="#5f497a"/>
                  </v:group>
                  <v:rect id="Rectangle 10" o:spid="_x0000_s1048" style="position:absolute;left:405;top:11415;width:1033;height:28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5Fg78IA&#10;AADaAAAADwAAAGRycy9kb3ducmV2LnhtbESPT4vCMBTE78J+h/AWvMiaugep1SjLgrIHwb+XvT2a&#10;Z1tsXkITa/vtjSB4HGbmN8xi1ZlatNT4yrKCyTgBQZxbXXGh4Hxaf6UgfEDWWFsmBT15WC0/BgvM&#10;tL3zgdpjKESEsM9QQRmCy6T0eUkG/dg64uhdbGMwRNkUUjd4j3BTy+8kmUqDFceFEh39lpRfjzej&#10;YHv+d/3IJX2125vLNm1Hqd+QUsPP7mcOIlAX3uFX+08rmMHzSrwBcv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kWDvwgAAANoAAAAPAAAAAAAAAAAAAAAAAJgCAABkcnMvZG93&#10;bnJldi54bWxQSwUGAAAAAAQABAD1AAAAhwMAAAAA&#10;" stroked="f">
                    <v:textbox style="layout-flow:vertical;mso-layout-flow-alt:bottom-to-top" inset="0,0,0,0">
                      <w:txbxContent>
                        <w:p w:rsidR="00E516A9" w:rsidRPr="00B64E1B" w:rsidRDefault="00E516A9">
                          <w:pPr>
                            <w:pStyle w:val="Sinespaciado"/>
                            <w:jc w:val="right"/>
                            <w:rPr>
                              <w14:textOutline w14:w="9525" w14:cap="rnd" w14:cmpd="sng" w14:algn="ctr">
                                <w14:solidFill>
                                  <w14:srgbClr w14:val="000000"/>
                                </w14:solidFill>
                                <w14:prstDash w14:val="solid"/>
                                <w14:bevel/>
                              </w14:textOutline>
                            </w:rPr>
                          </w:pPr>
                          <w:r w:rsidRPr="00B64E1B">
                            <w:rPr>
                              <w14:shadow w14:blurRad="50800" w14:dist="38100" w14:dir="18900000" w14:sx="100000" w14:sy="100000" w14:kx="0" w14:ky="0" w14:algn="bl">
                                <w14:srgbClr w14:val="000000">
                                  <w14:alpha w14:val="60000"/>
                                </w14:srgbClr>
                              </w14:shadow>
                              <w14:textOutline w14:w="0" w14:cap="flat" w14:cmpd="sng" w14:algn="ctr">
                                <w14:noFill/>
                                <w14:prstDash w14:val="solid"/>
                                <w14:round/>
                              </w14:textOutline>
                            </w:rPr>
                            <w:fldChar w:fldCharType="begin"/>
                          </w:r>
                          <w:r w:rsidRPr="00B64E1B">
                            <w:rPr>
                              <w14:shadow w14:blurRad="50800" w14:dist="38100" w14:dir="18900000" w14:sx="100000" w14:sy="100000" w14:kx="0" w14:ky="0" w14:algn="bl">
                                <w14:srgbClr w14:val="000000">
                                  <w14:alpha w14:val="60000"/>
                                </w14:srgbClr>
                              </w14:shadow>
                              <w14:textOutline w14:w="0" w14:cap="flat" w14:cmpd="sng" w14:algn="ctr">
                                <w14:noFill/>
                                <w14:prstDash w14:val="solid"/>
                                <w14:round/>
                              </w14:textOutline>
                            </w:rPr>
                            <w:instrText>PAGE    \* MERGEFORMAT</w:instrText>
                          </w:r>
                          <w:r w:rsidRPr="00B64E1B">
                            <w:rPr>
                              <w14:shadow w14:blurRad="50800" w14:dist="38100" w14:dir="18900000" w14:sx="100000" w14:sy="100000" w14:kx="0" w14:ky="0" w14:algn="bl">
                                <w14:srgbClr w14:val="000000">
                                  <w14:alpha w14:val="60000"/>
                                </w14:srgbClr>
                              </w14:shadow>
                              <w14:textOutline w14:w="0" w14:cap="flat" w14:cmpd="sng" w14:algn="ctr">
                                <w14:noFill/>
                                <w14:prstDash w14:val="solid"/>
                                <w14:round/>
                              </w14:textOutline>
                            </w:rPr>
                            <w:fldChar w:fldCharType="separate"/>
                          </w:r>
                          <w:r w:rsidR="00FB1EF9" w:rsidRPr="00FB1EF9">
                            <w:rPr>
                              <w:bCs/>
                              <w:noProof/>
                              <w:sz w:val="52"/>
                              <w:szCs w:val="52"/>
                              <w:lang w:val="es-ES"/>
                              <w14:shadow w14:blurRad="50800" w14:dist="38100" w14:dir="18900000" w14:sx="100000" w14:sy="100000" w14:kx="0" w14:ky="0" w14:algn="bl">
                                <w14:srgbClr w14:val="000000">
                                  <w14:alpha w14:val="60000"/>
                                </w14:srgbClr>
                              </w14:shadow>
                              <w14:textOutline w14:w="0" w14:cap="flat" w14:cmpd="sng" w14:algn="ctr">
                                <w14:noFill/>
                                <w14:prstDash w14:val="solid"/>
                                <w14:round/>
                              </w14:textOutline>
                            </w:rPr>
                            <w:t>1</w:t>
                          </w:r>
                          <w:r w:rsidRPr="00B64E1B">
                            <w:rPr>
                              <w:bCs/>
                              <w:sz w:val="52"/>
                              <w:szCs w:val="52"/>
                              <w14:shadow w14:blurRad="50800" w14:dist="38100" w14:dir="18900000" w14:sx="100000" w14:sy="100000" w14:kx="0" w14:ky="0" w14:algn="bl">
                                <w14:srgbClr w14:val="000000">
                                  <w14:alpha w14:val="60000"/>
                                </w14:srgbClr>
                              </w14:shadow>
                              <w14:textOutline w14:w="0" w14:cap="flat" w14:cmpd="sng" w14:algn="ctr">
                                <w14:noFill/>
                                <w14:prstDash w14:val="solid"/>
                                <w14:round/>
                              </w14:textOutline>
                            </w:rPr>
                            <w:fldChar w:fldCharType="end"/>
                          </w:r>
                        </w:p>
                      </w:txbxContent>
                    </v:textbox>
                  </v:rect>
                  <w10:wrap anchorx="margin" anchory="margin"/>
                </v:group>
              </w:pict>
            </mc:Fallback>
          </mc:AlternateContent>
        </w:r>
      </w:p>
    </w:sdtContent>
  </w:sdt>
  <w:p w:rsidR="00E516A9" w:rsidRDefault="00E516A9" w:rsidP="004A625F">
    <w:pPr>
      <w:pStyle w:val="Encabezado"/>
      <w:jc w:val="right"/>
    </w:pPr>
  </w:p>
  <w:p w:rsidR="00E516A9" w:rsidRDefault="00E516A9" w:rsidP="004A625F">
    <w:pPr>
      <w:pStyle w:val="Encabezad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026D8"/>
    <w:multiLevelType w:val="hybridMultilevel"/>
    <w:tmpl w:val="DF9AC11E"/>
    <w:lvl w:ilvl="0" w:tplc="080A0001">
      <w:start w:val="1"/>
      <w:numFmt w:val="bullet"/>
      <w:lvlText w:val=""/>
      <w:lvlJc w:val="left"/>
      <w:pPr>
        <w:tabs>
          <w:tab w:val="num" w:pos="720"/>
        </w:tabs>
        <w:ind w:left="720" w:hanging="360"/>
      </w:pPr>
      <w:rPr>
        <w:rFonts w:ascii="Symbol" w:hAnsi="Symbol" w:hint="default"/>
      </w:rPr>
    </w:lvl>
    <w:lvl w:ilvl="1" w:tplc="79A2A5DE" w:tentative="1">
      <w:start w:val="1"/>
      <w:numFmt w:val="decimal"/>
      <w:lvlText w:val="%2."/>
      <w:lvlJc w:val="left"/>
      <w:pPr>
        <w:tabs>
          <w:tab w:val="num" w:pos="1440"/>
        </w:tabs>
        <w:ind w:left="1440" w:hanging="360"/>
      </w:pPr>
    </w:lvl>
    <w:lvl w:ilvl="2" w:tplc="C338CD94" w:tentative="1">
      <w:start w:val="1"/>
      <w:numFmt w:val="decimal"/>
      <w:lvlText w:val="%3."/>
      <w:lvlJc w:val="left"/>
      <w:pPr>
        <w:tabs>
          <w:tab w:val="num" w:pos="2160"/>
        </w:tabs>
        <w:ind w:left="2160" w:hanging="360"/>
      </w:pPr>
    </w:lvl>
    <w:lvl w:ilvl="3" w:tplc="53847DBC" w:tentative="1">
      <w:start w:val="1"/>
      <w:numFmt w:val="decimal"/>
      <w:lvlText w:val="%4."/>
      <w:lvlJc w:val="left"/>
      <w:pPr>
        <w:tabs>
          <w:tab w:val="num" w:pos="2880"/>
        </w:tabs>
        <w:ind w:left="2880" w:hanging="360"/>
      </w:pPr>
    </w:lvl>
    <w:lvl w:ilvl="4" w:tplc="1284CA6C" w:tentative="1">
      <w:start w:val="1"/>
      <w:numFmt w:val="decimal"/>
      <w:lvlText w:val="%5."/>
      <w:lvlJc w:val="left"/>
      <w:pPr>
        <w:tabs>
          <w:tab w:val="num" w:pos="3600"/>
        </w:tabs>
        <w:ind w:left="3600" w:hanging="360"/>
      </w:pPr>
    </w:lvl>
    <w:lvl w:ilvl="5" w:tplc="1E5E67EE" w:tentative="1">
      <w:start w:val="1"/>
      <w:numFmt w:val="decimal"/>
      <w:lvlText w:val="%6."/>
      <w:lvlJc w:val="left"/>
      <w:pPr>
        <w:tabs>
          <w:tab w:val="num" w:pos="4320"/>
        </w:tabs>
        <w:ind w:left="4320" w:hanging="360"/>
      </w:pPr>
    </w:lvl>
    <w:lvl w:ilvl="6" w:tplc="B0A0787C" w:tentative="1">
      <w:start w:val="1"/>
      <w:numFmt w:val="decimal"/>
      <w:lvlText w:val="%7."/>
      <w:lvlJc w:val="left"/>
      <w:pPr>
        <w:tabs>
          <w:tab w:val="num" w:pos="5040"/>
        </w:tabs>
        <w:ind w:left="5040" w:hanging="360"/>
      </w:pPr>
    </w:lvl>
    <w:lvl w:ilvl="7" w:tplc="CEB22BCA" w:tentative="1">
      <w:start w:val="1"/>
      <w:numFmt w:val="decimal"/>
      <w:lvlText w:val="%8."/>
      <w:lvlJc w:val="left"/>
      <w:pPr>
        <w:tabs>
          <w:tab w:val="num" w:pos="5760"/>
        </w:tabs>
        <w:ind w:left="5760" w:hanging="360"/>
      </w:pPr>
    </w:lvl>
    <w:lvl w:ilvl="8" w:tplc="65305068" w:tentative="1">
      <w:start w:val="1"/>
      <w:numFmt w:val="decimal"/>
      <w:lvlText w:val="%9."/>
      <w:lvlJc w:val="left"/>
      <w:pPr>
        <w:tabs>
          <w:tab w:val="num" w:pos="6480"/>
        </w:tabs>
        <w:ind w:left="6480" w:hanging="360"/>
      </w:pPr>
    </w:lvl>
  </w:abstractNum>
  <w:abstractNum w:abstractNumId="1" w15:restartNumberingAfterBreak="0">
    <w:nsid w:val="0AE2309F"/>
    <w:multiLevelType w:val="hybridMultilevel"/>
    <w:tmpl w:val="F9106D64"/>
    <w:lvl w:ilvl="0" w:tplc="07AA59AA">
      <w:start w:val="1"/>
      <w:numFmt w:val="bullet"/>
      <w:lvlText w:val=""/>
      <w:lvlJc w:val="left"/>
      <w:pPr>
        <w:tabs>
          <w:tab w:val="num" w:pos="360"/>
        </w:tabs>
        <w:ind w:left="360" w:hanging="360"/>
      </w:pPr>
      <w:rPr>
        <w:rFonts w:ascii="Wingdings" w:hAnsi="Wingdings" w:hint="default"/>
      </w:rPr>
    </w:lvl>
    <w:lvl w:ilvl="1" w:tplc="3E163632" w:tentative="1">
      <w:start w:val="1"/>
      <w:numFmt w:val="bullet"/>
      <w:lvlText w:val=""/>
      <w:lvlJc w:val="left"/>
      <w:pPr>
        <w:tabs>
          <w:tab w:val="num" w:pos="1080"/>
        </w:tabs>
        <w:ind w:left="1080" w:hanging="360"/>
      </w:pPr>
      <w:rPr>
        <w:rFonts w:ascii="Wingdings" w:hAnsi="Wingdings" w:hint="default"/>
      </w:rPr>
    </w:lvl>
    <w:lvl w:ilvl="2" w:tplc="84E6EE66" w:tentative="1">
      <w:start w:val="1"/>
      <w:numFmt w:val="bullet"/>
      <w:lvlText w:val=""/>
      <w:lvlJc w:val="left"/>
      <w:pPr>
        <w:tabs>
          <w:tab w:val="num" w:pos="1800"/>
        </w:tabs>
        <w:ind w:left="1800" w:hanging="360"/>
      </w:pPr>
      <w:rPr>
        <w:rFonts w:ascii="Wingdings" w:hAnsi="Wingdings" w:hint="default"/>
      </w:rPr>
    </w:lvl>
    <w:lvl w:ilvl="3" w:tplc="6538994E" w:tentative="1">
      <w:start w:val="1"/>
      <w:numFmt w:val="bullet"/>
      <w:lvlText w:val=""/>
      <w:lvlJc w:val="left"/>
      <w:pPr>
        <w:tabs>
          <w:tab w:val="num" w:pos="2520"/>
        </w:tabs>
        <w:ind w:left="2520" w:hanging="360"/>
      </w:pPr>
      <w:rPr>
        <w:rFonts w:ascii="Wingdings" w:hAnsi="Wingdings" w:hint="default"/>
      </w:rPr>
    </w:lvl>
    <w:lvl w:ilvl="4" w:tplc="AFF84C52" w:tentative="1">
      <w:start w:val="1"/>
      <w:numFmt w:val="bullet"/>
      <w:lvlText w:val=""/>
      <w:lvlJc w:val="left"/>
      <w:pPr>
        <w:tabs>
          <w:tab w:val="num" w:pos="3240"/>
        </w:tabs>
        <w:ind w:left="3240" w:hanging="360"/>
      </w:pPr>
      <w:rPr>
        <w:rFonts w:ascii="Wingdings" w:hAnsi="Wingdings" w:hint="default"/>
      </w:rPr>
    </w:lvl>
    <w:lvl w:ilvl="5" w:tplc="4D041D2E" w:tentative="1">
      <w:start w:val="1"/>
      <w:numFmt w:val="bullet"/>
      <w:lvlText w:val=""/>
      <w:lvlJc w:val="left"/>
      <w:pPr>
        <w:tabs>
          <w:tab w:val="num" w:pos="3960"/>
        </w:tabs>
        <w:ind w:left="3960" w:hanging="360"/>
      </w:pPr>
      <w:rPr>
        <w:rFonts w:ascii="Wingdings" w:hAnsi="Wingdings" w:hint="default"/>
      </w:rPr>
    </w:lvl>
    <w:lvl w:ilvl="6" w:tplc="F27C1D9E" w:tentative="1">
      <w:start w:val="1"/>
      <w:numFmt w:val="bullet"/>
      <w:lvlText w:val=""/>
      <w:lvlJc w:val="left"/>
      <w:pPr>
        <w:tabs>
          <w:tab w:val="num" w:pos="4680"/>
        </w:tabs>
        <w:ind w:left="4680" w:hanging="360"/>
      </w:pPr>
      <w:rPr>
        <w:rFonts w:ascii="Wingdings" w:hAnsi="Wingdings" w:hint="default"/>
      </w:rPr>
    </w:lvl>
    <w:lvl w:ilvl="7" w:tplc="9BAC8862" w:tentative="1">
      <w:start w:val="1"/>
      <w:numFmt w:val="bullet"/>
      <w:lvlText w:val=""/>
      <w:lvlJc w:val="left"/>
      <w:pPr>
        <w:tabs>
          <w:tab w:val="num" w:pos="5400"/>
        </w:tabs>
        <w:ind w:left="5400" w:hanging="360"/>
      </w:pPr>
      <w:rPr>
        <w:rFonts w:ascii="Wingdings" w:hAnsi="Wingdings" w:hint="default"/>
      </w:rPr>
    </w:lvl>
    <w:lvl w:ilvl="8" w:tplc="BBD2DBEA"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19755655"/>
    <w:multiLevelType w:val="hybridMultilevel"/>
    <w:tmpl w:val="66ECC9DE"/>
    <w:lvl w:ilvl="0" w:tplc="080A000F">
      <w:start w:val="1"/>
      <w:numFmt w:val="decimal"/>
      <w:lvlText w:val="%1."/>
      <w:lvlJc w:val="left"/>
      <w:pPr>
        <w:ind w:left="1428" w:hanging="360"/>
      </w:pPr>
    </w:lvl>
    <w:lvl w:ilvl="1" w:tplc="080A0019" w:tentative="1">
      <w:start w:val="1"/>
      <w:numFmt w:val="lowerLetter"/>
      <w:lvlText w:val="%2."/>
      <w:lvlJc w:val="left"/>
      <w:pPr>
        <w:ind w:left="2148" w:hanging="360"/>
      </w:pPr>
    </w:lvl>
    <w:lvl w:ilvl="2" w:tplc="080A001B" w:tentative="1">
      <w:start w:val="1"/>
      <w:numFmt w:val="lowerRoman"/>
      <w:lvlText w:val="%3."/>
      <w:lvlJc w:val="right"/>
      <w:pPr>
        <w:ind w:left="2868" w:hanging="180"/>
      </w:pPr>
    </w:lvl>
    <w:lvl w:ilvl="3" w:tplc="080A000F" w:tentative="1">
      <w:start w:val="1"/>
      <w:numFmt w:val="decimal"/>
      <w:lvlText w:val="%4."/>
      <w:lvlJc w:val="left"/>
      <w:pPr>
        <w:ind w:left="3588" w:hanging="360"/>
      </w:pPr>
    </w:lvl>
    <w:lvl w:ilvl="4" w:tplc="080A0019" w:tentative="1">
      <w:start w:val="1"/>
      <w:numFmt w:val="lowerLetter"/>
      <w:lvlText w:val="%5."/>
      <w:lvlJc w:val="left"/>
      <w:pPr>
        <w:ind w:left="4308" w:hanging="360"/>
      </w:pPr>
    </w:lvl>
    <w:lvl w:ilvl="5" w:tplc="080A001B" w:tentative="1">
      <w:start w:val="1"/>
      <w:numFmt w:val="lowerRoman"/>
      <w:lvlText w:val="%6."/>
      <w:lvlJc w:val="right"/>
      <w:pPr>
        <w:ind w:left="5028" w:hanging="180"/>
      </w:pPr>
    </w:lvl>
    <w:lvl w:ilvl="6" w:tplc="080A000F" w:tentative="1">
      <w:start w:val="1"/>
      <w:numFmt w:val="decimal"/>
      <w:lvlText w:val="%7."/>
      <w:lvlJc w:val="left"/>
      <w:pPr>
        <w:ind w:left="5748" w:hanging="360"/>
      </w:pPr>
    </w:lvl>
    <w:lvl w:ilvl="7" w:tplc="080A0019" w:tentative="1">
      <w:start w:val="1"/>
      <w:numFmt w:val="lowerLetter"/>
      <w:lvlText w:val="%8."/>
      <w:lvlJc w:val="left"/>
      <w:pPr>
        <w:ind w:left="6468" w:hanging="360"/>
      </w:pPr>
    </w:lvl>
    <w:lvl w:ilvl="8" w:tplc="080A001B" w:tentative="1">
      <w:start w:val="1"/>
      <w:numFmt w:val="lowerRoman"/>
      <w:lvlText w:val="%9."/>
      <w:lvlJc w:val="right"/>
      <w:pPr>
        <w:ind w:left="7188" w:hanging="180"/>
      </w:pPr>
    </w:lvl>
  </w:abstractNum>
  <w:abstractNum w:abstractNumId="3" w15:restartNumberingAfterBreak="0">
    <w:nsid w:val="1A3A4E5C"/>
    <w:multiLevelType w:val="hybridMultilevel"/>
    <w:tmpl w:val="C2F48F06"/>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2013304A"/>
    <w:multiLevelType w:val="hybridMultilevel"/>
    <w:tmpl w:val="B2669FE4"/>
    <w:lvl w:ilvl="0" w:tplc="080A000F">
      <w:start w:val="1"/>
      <w:numFmt w:val="decimal"/>
      <w:lvlText w:val="%1."/>
      <w:lvlJc w:val="left"/>
      <w:pPr>
        <w:ind w:left="1428" w:hanging="360"/>
      </w:pPr>
    </w:lvl>
    <w:lvl w:ilvl="1" w:tplc="080A0019" w:tentative="1">
      <w:start w:val="1"/>
      <w:numFmt w:val="lowerLetter"/>
      <w:lvlText w:val="%2."/>
      <w:lvlJc w:val="left"/>
      <w:pPr>
        <w:ind w:left="2148" w:hanging="360"/>
      </w:pPr>
    </w:lvl>
    <w:lvl w:ilvl="2" w:tplc="080A001B" w:tentative="1">
      <w:start w:val="1"/>
      <w:numFmt w:val="lowerRoman"/>
      <w:lvlText w:val="%3."/>
      <w:lvlJc w:val="right"/>
      <w:pPr>
        <w:ind w:left="2868" w:hanging="180"/>
      </w:pPr>
    </w:lvl>
    <w:lvl w:ilvl="3" w:tplc="080A000F" w:tentative="1">
      <w:start w:val="1"/>
      <w:numFmt w:val="decimal"/>
      <w:lvlText w:val="%4."/>
      <w:lvlJc w:val="left"/>
      <w:pPr>
        <w:ind w:left="3588" w:hanging="360"/>
      </w:pPr>
    </w:lvl>
    <w:lvl w:ilvl="4" w:tplc="080A0019" w:tentative="1">
      <w:start w:val="1"/>
      <w:numFmt w:val="lowerLetter"/>
      <w:lvlText w:val="%5."/>
      <w:lvlJc w:val="left"/>
      <w:pPr>
        <w:ind w:left="4308" w:hanging="360"/>
      </w:pPr>
    </w:lvl>
    <w:lvl w:ilvl="5" w:tplc="080A001B" w:tentative="1">
      <w:start w:val="1"/>
      <w:numFmt w:val="lowerRoman"/>
      <w:lvlText w:val="%6."/>
      <w:lvlJc w:val="right"/>
      <w:pPr>
        <w:ind w:left="5028" w:hanging="180"/>
      </w:pPr>
    </w:lvl>
    <w:lvl w:ilvl="6" w:tplc="080A000F" w:tentative="1">
      <w:start w:val="1"/>
      <w:numFmt w:val="decimal"/>
      <w:lvlText w:val="%7."/>
      <w:lvlJc w:val="left"/>
      <w:pPr>
        <w:ind w:left="5748" w:hanging="360"/>
      </w:pPr>
    </w:lvl>
    <w:lvl w:ilvl="7" w:tplc="080A0019" w:tentative="1">
      <w:start w:val="1"/>
      <w:numFmt w:val="lowerLetter"/>
      <w:lvlText w:val="%8."/>
      <w:lvlJc w:val="left"/>
      <w:pPr>
        <w:ind w:left="6468" w:hanging="360"/>
      </w:pPr>
    </w:lvl>
    <w:lvl w:ilvl="8" w:tplc="080A001B" w:tentative="1">
      <w:start w:val="1"/>
      <w:numFmt w:val="lowerRoman"/>
      <w:lvlText w:val="%9."/>
      <w:lvlJc w:val="right"/>
      <w:pPr>
        <w:ind w:left="7188" w:hanging="180"/>
      </w:pPr>
    </w:lvl>
  </w:abstractNum>
  <w:abstractNum w:abstractNumId="5" w15:restartNumberingAfterBreak="0">
    <w:nsid w:val="2018021A"/>
    <w:multiLevelType w:val="hybridMultilevel"/>
    <w:tmpl w:val="BB0C51D8"/>
    <w:lvl w:ilvl="0" w:tplc="080A0001">
      <w:start w:val="1"/>
      <w:numFmt w:val="bullet"/>
      <w:lvlText w:val=""/>
      <w:lvlJc w:val="left"/>
      <w:pPr>
        <w:tabs>
          <w:tab w:val="num" w:pos="360"/>
        </w:tabs>
        <w:ind w:left="360" w:hanging="360"/>
      </w:pPr>
      <w:rPr>
        <w:rFonts w:ascii="Symbol" w:hAnsi="Symbol" w:hint="default"/>
      </w:rPr>
    </w:lvl>
    <w:lvl w:ilvl="1" w:tplc="3E163632" w:tentative="1">
      <w:start w:val="1"/>
      <w:numFmt w:val="bullet"/>
      <w:lvlText w:val=""/>
      <w:lvlJc w:val="left"/>
      <w:pPr>
        <w:tabs>
          <w:tab w:val="num" w:pos="1080"/>
        </w:tabs>
        <w:ind w:left="1080" w:hanging="360"/>
      </w:pPr>
      <w:rPr>
        <w:rFonts w:ascii="Wingdings" w:hAnsi="Wingdings" w:hint="default"/>
      </w:rPr>
    </w:lvl>
    <w:lvl w:ilvl="2" w:tplc="84E6EE66" w:tentative="1">
      <w:start w:val="1"/>
      <w:numFmt w:val="bullet"/>
      <w:lvlText w:val=""/>
      <w:lvlJc w:val="left"/>
      <w:pPr>
        <w:tabs>
          <w:tab w:val="num" w:pos="1800"/>
        </w:tabs>
        <w:ind w:left="1800" w:hanging="360"/>
      </w:pPr>
      <w:rPr>
        <w:rFonts w:ascii="Wingdings" w:hAnsi="Wingdings" w:hint="default"/>
      </w:rPr>
    </w:lvl>
    <w:lvl w:ilvl="3" w:tplc="6538994E" w:tentative="1">
      <w:start w:val="1"/>
      <w:numFmt w:val="bullet"/>
      <w:lvlText w:val=""/>
      <w:lvlJc w:val="left"/>
      <w:pPr>
        <w:tabs>
          <w:tab w:val="num" w:pos="2520"/>
        </w:tabs>
        <w:ind w:left="2520" w:hanging="360"/>
      </w:pPr>
      <w:rPr>
        <w:rFonts w:ascii="Wingdings" w:hAnsi="Wingdings" w:hint="default"/>
      </w:rPr>
    </w:lvl>
    <w:lvl w:ilvl="4" w:tplc="AFF84C52" w:tentative="1">
      <w:start w:val="1"/>
      <w:numFmt w:val="bullet"/>
      <w:lvlText w:val=""/>
      <w:lvlJc w:val="left"/>
      <w:pPr>
        <w:tabs>
          <w:tab w:val="num" w:pos="3240"/>
        </w:tabs>
        <w:ind w:left="3240" w:hanging="360"/>
      </w:pPr>
      <w:rPr>
        <w:rFonts w:ascii="Wingdings" w:hAnsi="Wingdings" w:hint="default"/>
      </w:rPr>
    </w:lvl>
    <w:lvl w:ilvl="5" w:tplc="4D041D2E" w:tentative="1">
      <w:start w:val="1"/>
      <w:numFmt w:val="bullet"/>
      <w:lvlText w:val=""/>
      <w:lvlJc w:val="left"/>
      <w:pPr>
        <w:tabs>
          <w:tab w:val="num" w:pos="3960"/>
        </w:tabs>
        <w:ind w:left="3960" w:hanging="360"/>
      </w:pPr>
      <w:rPr>
        <w:rFonts w:ascii="Wingdings" w:hAnsi="Wingdings" w:hint="default"/>
      </w:rPr>
    </w:lvl>
    <w:lvl w:ilvl="6" w:tplc="F27C1D9E" w:tentative="1">
      <w:start w:val="1"/>
      <w:numFmt w:val="bullet"/>
      <w:lvlText w:val=""/>
      <w:lvlJc w:val="left"/>
      <w:pPr>
        <w:tabs>
          <w:tab w:val="num" w:pos="4680"/>
        </w:tabs>
        <w:ind w:left="4680" w:hanging="360"/>
      </w:pPr>
      <w:rPr>
        <w:rFonts w:ascii="Wingdings" w:hAnsi="Wingdings" w:hint="default"/>
      </w:rPr>
    </w:lvl>
    <w:lvl w:ilvl="7" w:tplc="9BAC8862" w:tentative="1">
      <w:start w:val="1"/>
      <w:numFmt w:val="bullet"/>
      <w:lvlText w:val=""/>
      <w:lvlJc w:val="left"/>
      <w:pPr>
        <w:tabs>
          <w:tab w:val="num" w:pos="5400"/>
        </w:tabs>
        <w:ind w:left="5400" w:hanging="360"/>
      </w:pPr>
      <w:rPr>
        <w:rFonts w:ascii="Wingdings" w:hAnsi="Wingdings" w:hint="default"/>
      </w:rPr>
    </w:lvl>
    <w:lvl w:ilvl="8" w:tplc="BBD2DBEA"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21736015"/>
    <w:multiLevelType w:val="hybridMultilevel"/>
    <w:tmpl w:val="9D3A6AD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2DC1094B"/>
    <w:multiLevelType w:val="hybridMultilevel"/>
    <w:tmpl w:val="730896B0"/>
    <w:lvl w:ilvl="0" w:tplc="080A000F">
      <w:start w:val="1"/>
      <w:numFmt w:val="decimal"/>
      <w:lvlText w:val="%1."/>
      <w:lvlJc w:val="left"/>
      <w:pPr>
        <w:ind w:left="1428" w:hanging="360"/>
      </w:pPr>
    </w:lvl>
    <w:lvl w:ilvl="1" w:tplc="080A0019" w:tentative="1">
      <w:start w:val="1"/>
      <w:numFmt w:val="lowerLetter"/>
      <w:lvlText w:val="%2."/>
      <w:lvlJc w:val="left"/>
      <w:pPr>
        <w:ind w:left="2148" w:hanging="360"/>
      </w:pPr>
    </w:lvl>
    <w:lvl w:ilvl="2" w:tplc="080A001B" w:tentative="1">
      <w:start w:val="1"/>
      <w:numFmt w:val="lowerRoman"/>
      <w:lvlText w:val="%3."/>
      <w:lvlJc w:val="right"/>
      <w:pPr>
        <w:ind w:left="2868" w:hanging="180"/>
      </w:pPr>
    </w:lvl>
    <w:lvl w:ilvl="3" w:tplc="080A000F" w:tentative="1">
      <w:start w:val="1"/>
      <w:numFmt w:val="decimal"/>
      <w:lvlText w:val="%4."/>
      <w:lvlJc w:val="left"/>
      <w:pPr>
        <w:ind w:left="3588" w:hanging="360"/>
      </w:pPr>
    </w:lvl>
    <w:lvl w:ilvl="4" w:tplc="080A0019" w:tentative="1">
      <w:start w:val="1"/>
      <w:numFmt w:val="lowerLetter"/>
      <w:lvlText w:val="%5."/>
      <w:lvlJc w:val="left"/>
      <w:pPr>
        <w:ind w:left="4308" w:hanging="360"/>
      </w:pPr>
    </w:lvl>
    <w:lvl w:ilvl="5" w:tplc="080A001B" w:tentative="1">
      <w:start w:val="1"/>
      <w:numFmt w:val="lowerRoman"/>
      <w:lvlText w:val="%6."/>
      <w:lvlJc w:val="right"/>
      <w:pPr>
        <w:ind w:left="5028" w:hanging="180"/>
      </w:pPr>
    </w:lvl>
    <w:lvl w:ilvl="6" w:tplc="080A000F" w:tentative="1">
      <w:start w:val="1"/>
      <w:numFmt w:val="decimal"/>
      <w:lvlText w:val="%7."/>
      <w:lvlJc w:val="left"/>
      <w:pPr>
        <w:ind w:left="5748" w:hanging="360"/>
      </w:pPr>
    </w:lvl>
    <w:lvl w:ilvl="7" w:tplc="080A0019" w:tentative="1">
      <w:start w:val="1"/>
      <w:numFmt w:val="lowerLetter"/>
      <w:lvlText w:val="%8."/>
      <w:lvlJc w:val="left"/>
      <w:pPr>
        <w:ind w:left="6468" w:hanging="360"/>
      </w:pPr>
    </w:lvl>
    <w:lvl w:ilvl="8" w:tplc="080A001B" w:tentative="1">
      <w:start w:val="1"/>
      <w:numFmt w:val="lowerRoman"/>
      <w:lvlText w:val="%9."/>
      <w:lvlJc w:val="right"/>
      <w:pPr>
        <w:ind w:left="7188" w:hanging="180"/>
      </w:pPr>
    </w:lvl>
  </w:abstractNum>
  <w:abstractNum w:abstractNumId="8" w15:restartNumberingAfterBreak="0">
    <w:nsid w:val="2DE03843"/>
    <w:multiLevelType w:val="hybridMultilevel"/>
    <w:tmpl w:val="6172AB0E"/>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2E7E54CB"/>
    <w:multiLevelType w:val="hybridMultilevel"/>
    <w:tmpl w:val="7B0C03F4"/>
    <w:lvl w:ilvl="0" w:tplc="0C4E6B28">
      <w:start w:val="1"/>
      <w:numFmt w:val="bullet"/>
      <w:lvlText w:val="-"/>
      <w:lvlJc w:val="left"/>
      <w:pPr>
        <w:tabs>
          <w:tab w:val="num" w:pos="720"/>
        </w:tabs>
        <w:ind w:left="720" w:hanging="360"/>
      </w:pPr>
      <w:rPr>
        <w:rFonts w:ascii="Times New Roman" w:hAnsi="Times New Roman" w:hint="default"/>
      </w:rPr>
    </w:lvl>
    <w:lvl w:ilvl="1" w:tplc="6B10E258" w:tentative="1">
      <w:start w:val="1"/>
      <w:numFmt w:val="bullet"/>
      <w:lvlText w:val="-"/>
      <w:lvlJc w:val="left"/>
      <w:pPr>
        <w:tabs>
          <w:tab w:val="num" w:pos="1440"/>
        </w:tabs>
        <w:ind w:left="1440" w:hanging="360"/>
      </w:pPr>
      <w:rPr>
        <w:rFonts w:ascii="Times New Roman" w:hAnsi="Times New Roman" w:hint="default"/>
      </w:rPr>
    </w:lvl>
    <w:lvl w:ilvl="2" w:tplc="D19E2CAA" w:tentative="1">
      <w:start w:val="1"/>
      <w:numFmt w:val="bullet"/>
      <w:lvlText w:val="-"/>
      <w:lvlJc w:val="left"/>
      <w:pPr>
        <w:tabs>
          <w:tab w:val="num" w:pos="2160"/>
        </w:tabs>
        <w:ind w:left="2160" w:hanging="360"/>
      </w:pPr>
      <w:rPr>
        <w:rFonts w:ascii="Times New Roman" w:hAnsi="Times New Roman" w:hint="default"/>
      </w:rPr>
    </w:lvl>
    <w:lvl w:ilvl="3" w:tplc="D9F07616" w:tentative="1">
      <w:start w:val="1"/>
      <w:numFmt w:val="bullet"/>
      <w:lvlText w:val="-"/>
      <w:lvlJc w:val="left"/>
      <w:pPr>
        <w:tabs>
          <w:tab w:val="num" w:pos="2880"/>
        </w:tabs>
        <w:ind w:left="2880" w:hanging="360"/>
      </w:pPr>
      <w:rPr>
        <w:rFonts w:ascii="Times New Roman" w:hAnsi="Times New Roman" w:hint="default"/>
      </w:rPr>
    </w:lvl>
    <w:lvl w:ilvl="4" w:tplc="BD1C6336" w:tentative="1">
      <w:start w:val="1"/>
      <w:numFmt w:val="bullet"/>
      <w:lvlText w:val="-"/>
      <w:lvlJc w:val="left"/>
      <w:pPr>
        <w:tabs>
          <w:tab w:val="num" w:pos="3600"/>
        </w:tabs>
        <w:ind w:left="3600" w:hanging="360"/>
      </w:pPr>
      <w:rPr>
        <w:rFonts w:ascii="Times New Roman" w:hAnsi="Times New Roman" w:hint="default"/>
      </w:rPr>
    </w:lvl>
    <w:lvl w:ilvl="5" w:tplc="83921490" w:tentative="1">
      <w:start w:val="1"/>
      <w:numFmt w:val="bullet"/>
      <w:lvlText w:val="-"/>
      <w:lvlJc w:val="left"/>
      <w:pPr>
        <w:tabs>
          <w:tab w:val="num" w:pos="4320"/>
        </w:tabs>
        <w:ind w:left="4320" w:hanging="360"/>
      </w:pPr>
      <w:rPr>
        <w:rFonts w:ascii="Times New Roman" w:hAnsi="Times New Roman" w:hint="default"/>
      </w:rPr>
    </w:lvl>
    <w:lvl w:ilvl="6" w:tplc="1BF4C66C" w:tentative="1">
      <w:start w:val="1"/>
      <w:numFmt w:val="bullet"/>
      <w:lvlText w:val="-"/>
      <w:lvlJc w:val="left"/>
      <w:pPr>
        <w:tabs>
          <w:tab w:val="num" w:pos="5040"/>
        </w:tabs>
        <w:ind w:left="5040" w:hanging="360"/>
      </w:pPr>
      <w:rPr>
        <w:rFonts w:ascii="Times New Roman" w:hAnsi="Times New Roman" w:hint="default"/>
      </w:rPr>
    </w:lvl>
    <w:lvl w:ilvl="7" w:tplc="CF72CCB0" w:tentative="1">
      <w:start w:val="1"/>
      <w:numFmt w:val="bullet"/>
      <w:lvlText w:val="-"/>
      <w:lvlJc w:val="left"/>
      <w:pPr>
        <w:tabs>
          <w:tab w:val="num" w:pos="5760"/>
        </w:tabs>
        <w:ind w:left="5760" w:hanging="360"/>
      </w:pPr>
      <w:rPr>
        <w:rFonts w:ascii="Times New Roman" w:hAnsi="Times New Roman" w:hint="default"/>
      </w:rPr>
    </w:lvl>
    <w:lvl w:ilvl="8" w:tplc="33E4353A"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335C1B60"/>
    <w:multiLevelType w:val="hybridMultilevel"/>
    <w:tmpl w:val="AF48DFFA"/>
    <w:lvl w:ilvl="0" w:tplc="3E5E02EC">
      <w:start w:val="1"/>
      <w:numFmt w:val="decimal"/>
      <w:lvlText w:val="%1."/>
      <w:lvlJc w:val="left"/>
      <w:pPr>
        <w:tabs>
          <w:tab w:val="num" w:pos="720"/>
        </w:tabs>
        <w:ind w:left="720" w:hanging="360"/>
      </w:pPr>
    </w:lvl>
    <w:lvl w:ilvl="1" w:tplc="79A2A5DE" w:tentative="1">
      <w:start w:val="1"/>
      <w:numFmt w:val="decimal"/>
      <w:lvlText w:val="%2."/>
      <w:lvlJc w:val="left"/>
      <w:pPr>
        <w:tabs>
          <w:tab w:val="num" w:pos="1440"/>
        </w:tabs>
        <w:ind w:left="1440" w:hanging="360"/>
      </w:pPr>
    </w:lvl>
    <w:lvl w:ilvl="2" w:tplc="C338CD94" w:tentative="1">
      <w:start w:val="1"/>
      <w:numFmt w:val="decimal"/>
      <w:lvlText w:val="%3."/>
      <w:lvlJc w:val="left"/>
      <w:pPr>
        <w:tabs>
          <w:tab w:val="num" w:pos="2160"/>
        </w:tabs>
        <w:ind w:left="2160" w:hanging="360"/>
      </w:pPr>
    </w:lvl>
    <w:lvl w:ilvl="3" w:tplc="53847DBC" w:tentative="1">
      <w:start w:val="1"/>
      <w:numFmt w:val="decimal"/>
      <w:lvlText w:val="%4."/>
      <w:lvlJc w:val="left"/>
      <w:pPr>
        <w:tabs>
          <w:tab w:val="num" w:pos="2880"/>
        </w:tabs>
        <w:ind w:left="2880" w:hanging="360"/>
      </w:pPr>
    </w:lvl>
    <w:lvl w:ilvl="4" w:tplc="1284CA6C" w:tentative="1">
      <w:start w:val="1"/>
      <w:numFmt w:val="decimal"/>
      <w:lvlText w:val="%5."/>
      <w:lvlJc w:val="left"/>
      <w:pPr>
        <w:tabs>
          <w:tab w:val="num" w:pos="3600"/>
        </w:tabs>
        <w:ind w:left="3600" w:hanging="360"/>
      </w:pPr>
    </w:lvl>
    <w:lvl w:ilvl="5" w:tplc="1E5E67EE" w:tentative="1">
      <w:start w:val="1"/>
      <w:numFmt w:val="decimal"/>
      <w:lvlText w:val="%6."/>
      <w:lvlJc w:val="left"/>
      <w:pPr>
        <w:tabs>
          <w:tab w:val="num" w:pos="4320"/>
        </w:tabs>
        <w:ind w:left="4320" w:hanging="360"/>
      </w:pPr>
    </w:lvl>
    <w:lvl w:ilvl="6" w:tplc="B0A0787C" w:tentative="1">
      <w:start w:val="1"/>
      <w:numFmt w:val="decimal"/>
      <w:lvlText w:val="%7."/>
      <w:lvlJc w:val="left"/>
      <w:pPr>
        <w:tabs>
          <w:tab w:val="num" w:pos="5040"/>
        </w:tabs>
        <w:ind w:left="5040" w:hanging="360"/>
      </w:pPr>
    </w:lvl>
    <w:lvl w:ilvl="7" w:tplc="CEB22BCA" w:tentative="1">
      <w:start w:val="1"/>
      <w:numFmt w:val="decimal"/>
      <w:lvlText w:val="%8."/>
      <w:lvlJc w:val="left"/>
      <w:pPr>
        <w:tabs>
          <w:tab w:val="num" w:pos="5760"/>
        </w:tabs>
        <w:ind w:left="5760" w:hanging="360"/>
      </w:pPr>
    </w:lvl>
    <w:lvl w:ilvl="8" w:tplc="65305068" w:tentative="1">
      <w:start w:val="1"/>
      <w:numFmt w:val="decimal"/>
      <w:lvlText w:val="%9."/>
      <w:lvlJc w:val="left"/>
      <w:pPr>
        <w:tabs>
          <w:tab w:val="num" w:pos="6480"/>
        </w:tabs>
        <w:ind w:left="6480" w:hanging="360"/>
      </w:pPr>
    </w:lvl>
  </w:abstractNum>
  <w:abstractNum w:abstractNumId="11" w15:restartNumberingAfterBreak="0">
    <w:nsid w:val="35140427"/>
    <w:multiLevelType w:val="hybridMultilevel"/>
    <w:tmpl w:val="D772D80E"/>
    <w:lvl w:ilvl="0" w:tplc="4C5E3CC8">
      <w:start w:val="1"/>
      <w:numFmt w:val="bullet"/>
      <w:lvlText w:val=""/>
      <w:lvlJc w:val="left"/>
      <w:pPr>
        <w:tabs>
          <w:tab w:val="num" w:pos="720"/>
        </w:tabs>
        <w:ind w:left="720" w:hanging="360"/>
      </w:pPr>
      <w:rPr>
        <w:rFonts w:ascii="Wingdings" w:hAnsi="Wingdings" w:hint="default"/>
      </w:rPr>
    </w:lvl>
    <w:lvl w:ilvl="1" w:tplc="5476CEA8" w:tentative="1">
      <w:start w:val="1"/>
      <w:numFmt w:val="bullet"/>
      <w:lvlText w:val=""/>
      <w:lvlJc w:val="left"/>
      <w:pPr>
        <w:tabs>
          <w:tab w:val="num" w:pos="1440"/>
        </w:tabs>
        <w:ind w:left="1440" w:hanging="360"/>
      </w:pPr>
      <w:rPr>
        <w:rFonts w:ascii="Wingdings" w:hAnsi="Wingdings" w:hint="default"/>
      </w:rPr>
    </w:lvl>
    <w:lvl w:ilvl="2" w:tplc="8B606172" w:tentative="1">
      <w:start w:val="1"/>
      <w:numFmt w:val="bullet"/>
      <w:lvlText w:val=""/>
      <w:lvlJc w:val="left"/>
      <w:pPr>
        <w:tabs>
          <w:tab w:val="num" w:pos="2160"/>
        </w:tabs>
        <w:ind w:left="2160" w:hanging="360"/>
      </w:pPr>
      <w:rPr>
        <w:rFonts w:ascii="Wingdings" w:hAnsi="Wingdings" w:hint="default"/>
      </w:rPr>
    </w:lvl>
    <w:lvl w:ilvl="3" w:tplc="C4883ECA" w:tentative="1">
      <w:start w:val="1"/>
      <w:numFmt w:val="bullet"/>
      <w:lvlText w:val=""/>
      <w:lvlJc w:val="left"/>
      <w:pPr>
        <w:tabs>
          <w:tab w:val="num" w:pos="2880"/>
        </w:tabs>
        <w:ind w:left="2880" w:hanging="360"/>
      </w:pPr>
      <w:rPr>
        <w:rFonts w:ascii="Wingdings" w:hAnsi="Wingdings" w:hint="default"/>
      </w:rPr>
    </w:lvl>
    <w:lvl w:ilvl="4" w:tplc="51EA1548" w:tentative="1">
      <w:start w:val="1"/>
      <w:numFmt w:val="bullet"/>
      <w:lvlText w:val=""/>
      <w:lvlJc w:val="left"/>
      <w:pPr>
        <w:tabs>
          <w:tab w:val="num" w:pos="3600"/>
        </w:tabs>
        <w:ind w:left="3600" w:hanging="360"/>
      </w:pPr>
      <w:rPr>
        <w:rFonts w:ascii="Wingdings" w:hAnsi="Wingdings" w:hint="default"/>
      </w:rPr>
    </w:lvl>
    <w:lvl w:ilvl="5" w:tplc="AF12E4EA" w:tentative="1">
      <w:start w:val="1"/>
      <w:numFmt w:val="bullet"/>
      <w:lvlText w:val=""/>
      <w:lvlJc w:val="left"/>
      <w:pPr>
        <w:tabs>
          <w:tab w:val="num" w:pos="4320"/>
        </w:tabs>
        <w:ind w:left="4320" w:hanging="360"/>
      </w:pPr>
      <w:rPr>
        <w:rFonts w:ascii="Wingdings" w:hAnsi="Wingdings" w:hint="default"/>
      </w:rPr>
    </w:lvl>
    <w:lvl w:ilvl="6" w:tplc="7F98853C" w:tentative="1">
      <w:start w:val="1"/>
      <w:numFmt w:val="bullet"/>
      <w:lvlText w:val=""/>
      <w:lvlJc w:val="left"/>
      <w:pPr>
        <w:tabs>
          <w:tab w:val="num" w:pos="5040"/>
        </w:tabs>
        <w:ind w:left="5040" w:hanging="360"/>
      </w:pPr>
      <w:rPr>
        <w:rFonts w:ascii="Wingdings" w:hAnsi="Wingdings" w:hint="default"/>
      </w:rPr>
    </w:lvl>
    <w:lvl w:ilvl="7" w:tplc="CEFEA3BC" w:tentative="1">
      <w:start w:val="1"/>
      <w:numFmt w:val="bullet"/>
      <w:lvlText w:val=""/>
      <w:lvlJc w:val="left"/>
      <w:pPr>
        <w:tabs>
          <w:tab w:val="num" w:pos="5760"/>
        </w:tabs>
        <w:ind w:left="5760" w:hanging="360"/>
      </w:pPr>
      <w:rPr>
        <w:rFonts w:ascii="Wingdings" w:hAnsi="Wingdings" w:hint="default"/>
      </w:rPr>
    </w:lvl>
    <w:lvl w:ilvl="8" w:tplc="0136F24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7B675E"/>
    <w:multiLevelType w:val="hybridMultilevel"/>
    <w:tmpl w:val="717ADAE6"/>
    <w:lvl w:ilvl="0" w:tplc="080A000F">
      <w:start w:val="1"/>
      <w:numFmt w:val="decimal"/>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3" w15:restartNumberingAfterBreak="0">
    <w:nsid w:val="43D867A1"/>
    <w:multiLevelType w:val="hybridMultilevel"/>
    <w:tmpl w:val="5BEAB53C"/>
    <w:lvl w:ilvl="0" w:tplc="3E1E675A">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46A26F20"/>
    <w:multiLevelType w:val="hybridMultilevel"/>
    <w:tmpl w:val="012C43DE"/>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58F44C2F"/>
    <w:multiLevelType w:val="hybridMultilevel"/>
    <w:tmpl w:val="C5108240"/>
    <w:lvl w:ilvl="0" w:tplc="080A000F">
      <w:start w:val="1"/>
      <w:numFmt w:val="decimal"/>
      <w:lvlText w:val="%1."/>
      <w:lvlJc w:val="left"/>
      <w:pPr>
        <w:ind w:left="1428" w:hanging="360"/>
      </w:pPr>
    </w:lvl>
    <w:lvl w:ilvl="1" w:tplc="080A0019" w:tentative="1">
      <w:start w:val="1"/>
      <w:numFmt w:val="lowerLetter"/>
      <w:lvlText w:val="%2."/>
      <w:lvlJc w:val="left"/>
      <w:pPr>
        <w:ind w:left="2148" w:hanging="360"/>
      </w:pPr>
    </w:lvl>
    <w:lvl w:ilvl="2" w:tplc="080A001B" w:tentative="1">
      <w:start w:val="1"/>
      <w:numFmt w:val="lowerRoman"/>
      <w:lvlText w:val="%3."/>
      <w:lvlJc w:val="right"/>
      <w:pPr>
        <w:ind w:left="2868" w:hanging="180"/>
      </w:pPr>
    </w:lvl>
    <w:lvl w:ilvl="3" w:tplc="080A000F" w:tentative="1">
      <w:start w:val="1"/>
      <w:numFmt w:val="decimal"/>
      <w:lvlText w:val="%4."/>
      <w:lvlJc w:val="left"/>
      <w:pPr>
        <w:ind w:left="3588" w:hanging="360"/>
      </w:pPr>
    </w:lvl>
    <w:lvl w:ilvl="4" w:tplc="080A0019" w:tentative="1">
      <w:start w:val="1"/>
      <w:numFmt w:val="lowerLetter"/>
      <w:lvlText w:val="%5."/>
      <w:lvlJc w:val="left"/>
      <w:pPr>
        <w:ind w:left="4308" w:hanging="360"/>
      </w:pPr>
    </w:lvl>
    <w:lvl w:ilvl="5" w:tplc="080A001B" w:tentative="1">
      <w:start w:val="1"/>
      <w:numFmt w:val="lowerRoman"/>
      <w:lvlText w:val="%6."/>
      <w:lvlJc w:val="right"/>
      <w:pPr>
        <w:ind w:left="5028" w:hanging="180"/>
      </w:pPr>
    </w:lvl>
    <w:lvl w:ilvl="6" w:tplc="080A000F" w:tentative="1">
      <w:start w:val="1"/>
      <w:numFmt w:val="decimal"/>
      <w:lvlText w:val="%7."/>
      <w:lvlJc w:val="left"/>
      <w:pPr>
        <w:ind w:left="5748" w:hanging="360"/>
      </w:pPr>
    </w:lvl>
    <w:lvl w:ilvl="7" w:tplc="080A0019" w:tentative="1">
      <w:start w:val="1"/>
      <w:numFmt w:val="lowerLetter"/>
      <w:lvlText w:val="%8."/>
      <w:lvlJc w:val="left"/>
      <w:pPr>
        <w:ind w:left="6468" w:hanging="360"/>
      </w:pPr>
    </w:lvl>
    <w:lvl w:ilvl="8" w:tplc="080A001B" w:tentative="1">
      <w:start w:val="1"/>
      <w:numFmt w:val="lowerRoman"/>
      <w:lvlText w:val="%9."/>
      <w:lvlJc w:val="right"/>
      <w:pPr>
        <w:ind w:left="7188" w:hanging="180"/>
      </w:pPr>
    </w:lvl>
  </w:abstractNum>
  <w:abstractNum w:abstractNumId="16" w15:restartNumberingAfterBreak="0">
    <w:nsid w:val="59C348E2"/>
    <w:multiLevelType w:val="hybridMultilevel"/>
    <w:tmpl w:val="AD0643D8"/>
    <w:lvl w:ilvl="0" w:tplc="080A000F">
      <w:start w:val="1"/>
      <w:numFmt w:val="decimal"/>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7" w15:restartNumberingAfterBreak="0">
    <w:nsid w:val="5CA61FAE"/>
    <w:multiLevelType w:val="hybridMultilevel"/>
    <w:tmpl w:val="37FE8930"/>
    <w:lvl w:ilvl="0" w:tplc="080A0001">
      <w:start w:val="1"/>
      <w:numFmt w:val="bullet"/>
      <w:lvlText w:val=""/>
      <w:lvlJc w:val="left"/>
      <w:pPr>
        <w:ind w:left="1080" w:hanging="720"/>
      </w:pPr>
      <w:rPr>
        <w:rFonts w:ascii="Symbol" w:hAnsi="Symbo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64D16A2B"/>
    <w:multiLevelType w:val="hybridMultilevel"/>
    <w:tmpl w:val="41BE9CA8"/>
    <w:lvl w:ilvl="0" w:tplc="89C4B292">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6F9D19D3"/>
    <w:multiLevelType w:val="hybridMultilevel"/>
    <w:tmpl w:val="C14AE26A"/>
    <w:lvl w:ilvl="0" w:tplc="080A000F">
      <w:start w:val="1"/>
      <w:numFmt w:val="decimal"/>
      <w:lvlText w:val="%1."/>
      <w:lvlJc w:val="left"/>
      <w:pPr>
        <w:ind w:left="1440" w:hanging="360"/>
      </w:pPr>
    </w:lvl>
    <w:lvl w:ilvl="1" w:tplc="080A0019">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0" w15:restartNumberingAfterBreak="0">
    <w:nsid w:val="7A480049"/>
    <w:multiLevelType w:val="hybridMultilevel"/>
    <w:tmpl w:val="1234BD3C"/>
    <w:lvl w:ilvl="0" w:tplc="F3C0AC0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9"/>
  </w:num>
  <w:num w:numId="2">
    <w:abstractNumId w:val="1"/>
  </w:num>
  <w:num w:numId="3">
    <w:abstractNumId w:val="5"/>
  </w:num>
  <w:num w:numId="4">
    <w:abstractNumId w:val="11"/>
  </w:num>
  <w:num w:numId="5">
    <w:abstractNumId w:val="15"/>
  </w:num>
  <w:num w:numId="6">
    <w:abstractNumId w:val="4"/>
  </w:num>
  <w:num w:numId="7">
    <w:abstractNumId w:val="7"/>
  </w:num>
  <w:num w:numId="8">
    <w:abstractNumId w:val="6"/>
  </w:num>
  <w:num w:numId="9">
    <w:abstractNumId w:val="2"/>
  </w:num>
  <w:num w:numId="10">
    <w:abstractNumId w:val="10"/>
  </w:num>
  <w:num w:numId="11">
    <w:abstractNumId w:val="0"/>
  </w:num>
  <w:num w:numId="12">
    <w:abstractNumId w:val="8"/>
  </w:num>
  <w:num w:numId="13">
    <w:abstractNumId w:val="19"/>
  </w:num>
  <w:num w:numId="14">
    <w:abstractNumId w:val="3"/>
  </w:num>
  <w:num w:numId="15">
    <w:abstractNumId w:val="20"/>
  </w:num>
  <w:num w:numId="16">
    <w:abstractNumId w:val="14"/>
  </w:num>
  <w:num w:numId="17">
    <w:abstractNumId w:val="17"/>
  </w:num>
  <w:num w:numId="18">
    <w:abstractNumId w:val="18"/>
  </w:num>
  <w:num w:numId="19">
    <w:abstractNumId w:val="16"/>
  </w:num>
  <w:num w:numId="20">
    <w:abstractNumId w:val="12"/>
  </w:num>
  <w:num w:numId="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625F"/>
    <w:rsid w:val="000047A1"/>
    <w:rsid w:val="00036677"/>
    <w:rsid w:val="000672DB"/>
    <w:rsid w:val="00083800"/>
    <w:rsid w:val="000A4EA5"/>
    <w:rsid w:val="001113A2"/>
    <w:rsid w:val="001250A8"/>
    <w:rsid w:val="001642BF"/>
    <w:rsid w:val="001876A4"/>
    <w:rsid w:val="001D6AE7"/>
    <w:rsid w:val="00206764"/>
    <w:rsid w:val="002614FC"/>
    <w:rsid w:val="00265E89"/>
    <w:rsid w:val="002B1244"/>
    <w:rsid w:val="002B790C"/>
    <w:rsid w:val="0035258F"/>
    <w:rsid w:val="00367739"/>
    <w:rsid w:val="003D0FF8"/>
    <w:rsid w:val="00466C45"/>
    <w:rsid w:val="004A31C0"/>
    <w:rsid w:val="004A625F"/>
    <w:rsid w:val="004D5816"/>
    <w:rsid w:val="0053080B"/>
    <w:rsid w:val="00574437"/>
    <w:rsid w:val="00593854"/>
    <w:rsid w:val="006023D3"/>
    <w:rsid w:val="006D4049"/>
    <w:rsid w:val="00702BDC"/>
    <w:rsid w:val="007755C2"/>
    <w:rsid w:val="00792F85"/>
    <w:rsid w:val="007C311A"/>
    <w:rsid w:val="0080788E"/>
    <w:rsid w:val="0081102E"/>
    <w:rsid w:val="00827CAD"/>
    <w:rsid w:val="008826FE"/>
    <w:rsid w:val="008F6878"/>
    <w:rsid w:val="00922F7B"/>
    <w:rsid w:val="009A4A21"/>
    <w:rsid w:val="009A4FDB"/>
    <w:rsid w:val="009B26FD"/>
    <w:rsid w:val="009C507F"/>
    <w:rsid w:val="009C690B"/>
    <w:rsid w:val="009C71EC"/>
    <w:rsid w:val="00A226E6"/>
    <w:rsid w:val="00A517F5"/>
    <w:rsid w:val="00A53475"/>
    <w:rsid w:val="00A8457E"/>
    <w:rsid w:val="00AC44C7"/>
    <w:rsid w:val="00AF2744"/>
    <w:rsid w:val="00B64E1B"/>
    <w:rsid w:val="00C9045A"/>
    <w:rsid w:val="00C92CC0"/>
    <w:rsid w:val="00CA6F4D"/>
    <w:rsid w:val="00CB5AA0"/>
    <w:rsid w:val="00CD2FD2"/>
    <w:rsid w:val="00DA3B5F"/>
    <w:rsid w:val="00DC5354"/>
    <w:rsid w:val="00DD30A9"/>
    <w:rsid w:val="00DD3A80"/>
    <w:rsid w:val="00E516A9"/>
    <w:rsid w:val="00E7436E"/>
    <w:rsid w:val="00EA01AA"/>
    <w:rsid w:val="00ED0775"/>
    <w:rsid w:val="00ED1F87"/>
    <w:rsid w:val="00F50B79"/>
    <w:rsid w:val="00F513A9"/>
    <w:rsid w:val="00FA33E2"/>
    <w:rsid w:val="00FA61A4"/>
    <w:rsid w:val="00FB1EF9"/>
    <w:rsid w:val="00FF7E3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8118C83-BA86-4A77-B55C-90D34C197E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tulo1">
    <w:name w:val="heading 1"/>
    <w:basedOn w:val="Normal"/>
    <w:next w:val="Normal"/>
    <w:link w:val="Ttulo1Car"/>
    <w:uiPriority w:val="9"/>
    <w:qFormat/>
    <w:rsid w:val="00B64E1B"/>
    <w:pPr>
      <w:keepNext/>
      <w:jc w:val="both"/>
      <w:outlineLvl w:val="0"/>
    </w:pPr>
    <w:rPr>
      <w:b/>
      <w:sz w:val="24"/>
    </w:rPr>
  </w:style>
  <w:style w:type="paragraph" w:styleId="Ttulo2">
    <w:name w:val="heading 2"/>
    <w:basedOn w:val="Normal"/>
    <w:next w:val="Normal"/>
    <w:link w:val="Ttulo2Car"/>
    <w:uiPriority w:val="9"/>
    <w:unhideWhenUsed/>
    <w:qFormat/>
    <w:rsid w:val="00206764"/>
    <w:pPr>
      <w:keepNext/>
      <w:outlineLvl w:val="1"/>
    </w:pPr>
    <w:rPr>
      <w:rFonts w:ascii="Arial" w:hAnsi="Arial" w:cs="Arial"/>
      <w:b/>
    </w:rPr>
  </w:style>
  <w:style w:type="paragraph" w:styleId="Ttulo3">
    <w:name w:val="heading 3"/>
    <w:basedOn w:val="Normal"/>
    <w:next w:val="Normal"/>
    <w:link w:val="Ttulo3Car"/>
    <w:uiPriority w:val="9"/>
    <w:unhideWhenUsed/>
    <w:qFormat/>
    <w:rsid w:val="00206764"/>
    <w:pPr>
      <w:keepNext/>
      <w:outlineLvl w:val="2"/>
    </w:pPr>
    <w:rPr>
      <w:rFonts w:ascii="Arial" w:hAnsi="Arial" w:cs="Arial"/>
      <w:b/>
      <w:sz w:val="24"/>
    </w:rPr>
  </w:style>
  <w:style w:type="paragraph" w:styleId="Ttulo4">
    <w:name w:val="heading 4"/>
    <w:basedOn w:val="Normal"/>
    <w:next w:val="Normal"/>
    <w:link w:val="Ttulo4Car"/>
    <w:uiPriority w:val="9"/>
    <w:unhideWhenUsed/>
    <w:qFormat/>
    <w:rsid w:val="00CD2FD2"/>
    <w:pPr>
      <w:keepNext/>
      <w:jc w:val="right"/>
      <w:outlineLvl w:val="3"/>
    </w:pPr>
    <w:rPr>
      <w:rFonts w:ascii="Arial" w:hAnsi="Arial" w:cs="Arial"/>
      <w:b/>
    </w:rPr>
  </w:style>
  <w:style w:type="paragraph" w:styleId="Ttulo5">
    <w:name w:val="heading 5"/>
    <w:basedOn w:val="Normal"/>
    <w:next w:val="Normal"/>
    <w:link w:val="Ttulo5Car"/>
    <w:uiPriority w:val="9"/>
    <w:unhideWhenUsed/>
    <w:qFormat/>
    <w:rsid w:val="009C507F"/>
    <w:pPr>
      <w:keepNext/>
      <w:spacing w:line="360" w:lineRule="auto"/>
      <w:jc w:val="center"/>
      <w:outlineLvl w:val="4"/>
    </w:pPr>
    <w:rPr>
      <w:rFonts w:ascii="Arial" w:hAnsi="Arial" w:cs="Arial"/>
      <w:b/>
    </w:rPr>
  </w:style>
  <w:style w:type="paragraph" w:styleId="Ttulo6">
    <w:name w:val="heading 6"/>
    <w:basedOn w:val="Normal"/>
    <w:next w:val="Normal"/>
    <w:link w:val="Ttulo6Car"/>
    <w:uiPriority w:val="9"/>
    <w:unhideWhenUsed/>
    <w:qFormat/>
    <w:rsid w:val="009C71EC"/>
    <w:pPr>
      <w:keepNext/>
      <w:spacing w:after="0" w:line="240" w:lineRule="auto"/>
      <w:jc w:val="center"/>
      <w:outlineLvl w:val="5"/>
    </w:pPr>
    <w:rPr>
      <w:rFonts w:ascii="Arial" w:hAnsi="Arial" w:cs="Arial"/>
      <w:b/>
      <w:sz w:val="24"/>
    </w:rPr>
  </w:style>
  <w:style w:type="paragraph" w:styleId="Ttulo7">
    <w:name w:val="heading 7"/>
    <w:basedOn w:val="Normal"/>
    <w:next w:val="Normal"/>
    <w:link w:val="Ttulo7Car"/>
    <w:uiPriority w:val="9"/>
    <w:unhideWhenUsed/>
    <w:qFormat/>
    <w:rsid w:val="00F50B79"/>
    <w:pPr>
      <w:keepNext/>
      <w:spacing w:after="0" w:line="240" w:lineRule="auto"/>
      <w:jc w:val="both"/>
      <w:outlineLvl w:val="6"/>
    </w:pPr>
    <w:rPr>
      <w:rFonts w:ascii="Arial" w:hAnsi="Arial" w:cs="Arial"/>
      <w:b/>
      <w:bCs/>
      <w:color w:val="FFFFFF" w:themeColor="background1"/>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basedOn w:val="Normal"/>
    <w:next w:val="Normal"/>
    <w:link w:val="TtuloCar"/>
    <w:uiPriority w:val="10"/>
    <w:qFormat/>
    <w:rsid w:val="004A625F"/>
    <w:pPr>
      <w:jc w:val="center"/>
    </w:pPr>
    <w:rPr>
      <w:b/>
      <w:sz w:val="28"/>
    </w:rPr>
  </w:style>
  <w:style w:type="character" w:customStyle="1" w:styleId="TtuloCar">
    <w:name w:val="Título Car"/>
    <w:basedOn w:val="Fuentedeprrafopredeter"/>
    <w:link w:val="Ttulo"/>
    <w:uiPriority w:val="10"/>
    <w:rsid w:val="004A625F"/>
    <w:rPr>
      <w:b/>
      <w:sz w:val="28"/>
    </w:rPr>
  </w:style>
  <w:style w:type="paragraph" w:styleId="Encabezado">
    <w:name w:val="header"/>
    <w:basedOn w:val="Normal"/>
    <w:link w:val="EncabezadoCar"/>
    <w:uiPriority w:val="99"/>
    <w:unhideWhenUsed/>
    <w:rsid w:val="004A625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A625F"/>
  </w:style>
  <w:style w:type="paragraph" w:styleId="Piedepgina">
    <w:name w:val="footer"/>
    <w:basedOn w:val="Normal"/>
    <w:link w:val="PiedepginaCar"/>
    <w:uiPriority w:val="99"/>
    <w:unhideWhenUsed/>
    <w:rsid w:val="004A625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A625F"/>
  </w:style>
  <w:style w:type="paragraph" w:styleId="Sinespaciado">
    <w:name w:val="No Spacing"/>
    <w:link w:val="SinespaciadoCar"/>
    <w:uiPriority w:val="1"/>
    <w:qFormat/>
    <w:rsid w:val="00B64E1B"/>
    <w:pPr>
      <w:spacing w:after="0" w:line="240" w:lineRule="auto"/>
    </w:pPr>
    <w:rPr>
      <w:rFonts w:eastAsiaTheme="minorEastAsia"/>
      <w:lang w:eastAsia="es-MX"/>
    </w:rPr>
  </w:style>
  <w:style w:type="character" w:customStyle="1" w:styleId="SinespaciadoCar">
    <w:name w:val="Sin espaciado Car"/>
    <w:basedOn w:val="Fuentedeprrafopredeter"/>
    <w:link w:val="Sinespaciado"/>
    <w:uiPriority w:val="1"/>
    <w:rsid w:val="00B64E1B"/>
    <w:rPr>
      <w:rFonts w:eastAsiaTheme="minorEastAsia"/>
      <w:lang w:eastAsia="es-MX"/>
    </w:rPr>
  </w:style>
  <w:style w:type="character" w:customStyle="1" w:styleId="Ttulo1Car">
    <w:name w:val="Título 1 Car"/>
    <w:basedOn w:val="Fuentedeprrafopredeter"/>
    <w:link w:val="Ttulo1"/>
    <w:uiPriority w:val="9"/>
    <w:rsid w:val="00B64E1B"/>
    <w:rPr>
      <w:b/>
      <w:sz w:val="24"/>
    </w:rPr>
  </w:style>
  <w:style w:type="character" w:customStyle="1" w:styleId="Ttulo2Car">
    <w:name w:val="Título 2 Car"/>
    <w:basedOn w:val="Fuentedeprrafopredeter"/>
    <w:link w:val="Ttulo2"/>
    <w:uiPriority w:val="9"/>
    <w:rsid w:val="00206764"/>
    <w:rPr>
      <w:rFonts w:ascii="Arial" w:hAnsi="Arial" w:cs="Arial"/>
      <w:b/>
    </w:rPr>
  </w:style>
  <w:style w:type="character" w:customStyle="1" w:styleId="Ttulo3Car">
    <w:name w:val="Título 3 Car"/>
    <w:basedOn w:val="Fuentedeprrafopredeter"/>
    <w:link w:val="Ttulo3"/>
    <w:uiPriority w:val="9"/>
    <w:rsid w:val="00206764"/>
    <w:rPr>
      <w:rFonts w:ascii="Arial" w:hAnsi="Arial" w:cs="Arial"/>
      <w:b/>
      <w:sz w:val="24"/>
    </w:rPr>
  </w:style>
  <w:style w:type="paragraph" w:styleId="Prrafodelista">
    <w:name w:val="List Paragraph"/>
    <w:basedOn w:val="Normal"/>
    <w:uiPriority w:val="34"/>
    <w:qFormat/>
    <w:rsid w:val="001113A2"/>
    <w:pPr>
      <w:spacing w:after="0" w:line="240" w:lineRule="auto"/>
      <w:ind w:left="720"/>
      <w:contextualSpacing/>
    </w:pPr>
    <w:rPr>
      <w:rFonts w:ascii="Times New Roman" w:eastAsia="Times New Roman" w:hAnsi="Times New Roman" w:cs="Times New Roman"/>
      <w:sz w:val="24"/>
      <w:szCs w:val="24"/>
      <w:lang w:eastAsia="es-MX"/>
    </w:rPr>
  </w:style>
  <w:style w:type="paragraph" w:styleId="Textoindependiente">
    <w:name w:val="Body Text"/>
    <w:basedOn w:val="Normal"/>
    <w:link w:val="TextoindependienteCar"/>
    <w:uiPriority w:val="99"/>
    <w:unhideWhenUsed/>
    <w:rsid w:val="001113A2"/>
    <w:pPr>
      <w:jc w:val="both"/>
    </w:pPr>
    <w:rPr>
      <w:rFonts w:ascii="Arial" w:hAnsi="Arial" w:cs="Arial"/>
    </w:rPr>
  </w:style>
  <w:style w:type="character" w:customStyle="1" w:styleId="TextoindependienteCar">
    <w:name w:val="Texto independiente Car"/>
    <w:basedOn w:val="Fuentedeprrafopredeter"/>
    <w:link w:val="Textoindependiente"/>
    <w:uiPriority w:val="99"/>
    <w:rsid w:val="001113A2"/>
    <w:rPr>
      <w:rFonts w:ascii="Arial" w:hAnsi="Arial" w:cs="Arial"/>
    </w:rPr>
  </w:style>
  <w:style w:type="paragraph" w:styleId="NormalWeb">
    <w:name w:val="Normal (Web)"/>
    <w:basedOn w:val="Normal"/>
    <w:uiPriority w:val="99"/>
    <w:semiHidden/>
    <w:unhideWhenUsed/>
    <w:rsid w:val="001113A2"/>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styleId="Sangradetextonormal">
    <w:name w:val="Body Text Indent"/>
    <w:basedOn w:val="Normal"/>
    <w:link w:val="SangradetextonormalCar"/>
    <w:uiPriority w:val="99"/>
    <w:unhideWhenUsed/>
    <w:rsid w:val="001113A2"/>
    <w:pPr>
      <w:spacing w:line="360" w:lineRule="auto"/>
      <w:ind w:firstLine="708"/>
      <w:jc w:val="both"/>
    </w:pPr>
    <w:rPr>
      <w:rFonts w:ascii="Arial" w:hAnsi="Arial" w:cs="Arial"/>
    </w:rPr>
  </w:style>
  <w:style w:type="character" w:customStyle="1" w:styleId="SangradetextonormalCar">
    <w:name w:val="Sangría de texto normal Car"/>
    <w:basedOn w:val="Fuentedeprrafopredeter"/>
    <w:link w:val="Sangradetextonormal"/>
    <w:uiPriority w:val="99"/>
    <w:rsid w:val="001113A2"/>
    <w:rPr>
      <w:rFonts w:ascii="Arial" w:hAnsi="Arial" w:cs="Arial"/>
    </w:rPr>
  </w:style>
  <w:style w:type="paragraph" w:styleId="Textoindependiente2">
    <w:name w:val="Body Text 2"/>
    <w:basedOn w:val="Normal"/>
    <w:link w:val="Textoindependiente2Car"/>
    <w:uiPriority w:val="99"/>
    <w:unhideWhenUsed/>
    <w:rsid w:val="00C9045A"/>
    <w:pPr>
      <w:jc w:val="both"/>
    </w:pPr>
    <w:rPr>
      <w:rFonts w:ascii="Arial" w:hAnsi="Arial" w:cs="Arial"/>
      <w:i/>
      <w:iCs/>
    </w:rPr>
  </w:style>
  <w:style w:type="character" w:customStyle="1" w:styleId="Textoindependiente2Car">
    <w:name w:val="Texto independiente 2 Car"/>
    <w:basedOn w:val="Fuentedeprrafopredeter"/>
    <w:link w:val="Textoindependiente2"/>
    <w:uiPriority w:val="99"/>
    <w:rsid w:val="00C9045A"/>
    <w:rPr>
      <w:rFonts w:ascii="Arial" w:hAnsi="Arial" w:cs="Arial"/>
      <w:i/>
      <w:iCs/>
    </w:rPr>
  </w:style>
  <w:style w:type="paragraph" w:styleId="Sangra2detindependiente">
    <w:name w:val="Body Text Indent 2"/>
    <w:basedOn w:val="Normal"/>
    <w:link w:val="Sangra2detindependienteCar"/>
    <w:uiPriority w:val="99"/>
    <w:unhideWhenUsed/>
    <w:rsid w:val="00C9045A"/>
    <w:pPr>
      <w:tabs>
        <w:tab w:val="left" w:pos="7938"/>
        <w:tab w:val="left" w:pos="8364"/>
      </w:tabs>
      <w:ind w:left="708"/>
      <w:jc w:val="both"/>
    </w:pPr>
    <w:rPr>
      <w:rFonts w:ascii="Arial" w:hAnsi="Arial" w:cs="Arial"/>
      <w:i/>
      <w:iCs/>
    </w:rPr>
  </w:style>
  <w:style w:type="character" w:customStyle="1" w:styleId="Sangra2detindependienteCar">
    <w:name w:val="Sangría 2 de t. independiente Car"/>
    <w:basedOn w:val="Fuentedeprrafopredeter"/>
    <w:link w:val="Sangra2detindependiente"/>
    <w:uiPriority w:val="99"/>
    <w:rsid w:val="00C9045A"/>
    <w:rPr>
      <w:rFonts w:ascii="Arial" w:hAnsi="Arial" w:cs="Arial"/>
      <w:i/>
      <w:iCs/>
    </w:rPr>
  </w:style>
  <w:style w:type="paragraph" w:styleId="Textoindependiente3">
    <w:name w:val="Body Text 3"/>
    <w:basedOn w:val="Normal"/>
    <w:link w:val="Textoindependiente3Car"/>
    <w:uiPriority w:val="99"/>
    <w:unhideWhenUsed/>
    <w:rsid w:val="000A4EA5"/>
    <w:pPr>
      <w:jc w:val="both"/>
    </w:pPr>
    <w:rPr>
      <w:rFonts w:ascii="Arial" w:hAnsi="Arial" w:cs="Arial"/>
      <w:i/>
      <w:iCs/>
      <w:sz w:val="20"/>
    </w:rPr>
  </w:style>
  <w:style w:type="character" w:customStyle="1" w:styleId="Textoindependiente3Car">
    <w:name w:val="Texto independiente 3 Car"/>
    <w:basedOn w:val="Fuentedeprrafopredeter"/>
    <w:link w:val="Textoindependiente3"/>
    <w:uiPriority w:val="99"/>
    <w:rsid w:val="000A4EA5"/>
    <w:rPr>
      <w:rFonts w:ascii="Arial" w:hAnsi="Arial" w:cs="Arial"/>
      <w:i/>
      <w:iCs/>
      <w:sz w:val="20"/>
    </w:rPr>
  </w:style>
  <w:style w:type="paragraph" w:styleId="Sangra3detindependiente">
    <w:name w:val="Body Text Indent 3"/>
    <w:basedOn w:val="Normal"/>
    <w:link w:val="Sangra3detindependienteCar"/>
    <w:uiPriority w:val="99"/>
    <w:unhideWhenUsed/>
    <w:rsid w:val="00702BDC"/>
    <w:pPr>
      <w:spacing w:line="360" w:lineRule="auto"/>
      <w:ind w:firstLine="360"/>
      <w:jc w:val="both"/>
    </w:pPr>
    <w:rPr>
      <w:rFonts w:ascii="Arial" w:hAnsi="Arial" w:cs="Arial"/>
    </w:rPr>
  </w:style>
  <w:style w:type="character" w:customStyle="1" w:styleId="Sangra3detindependienteCar">
    <w:name w:val="Sangría 3 de t. independiente Car"/>
    <w:basedOn w:val="Fuentedeprrafopredeter"/>
    <w:link w:val="Sangra3detindependiente"/>
    <w:uiPriority w:val="99"/>
    <w:rsid w:val="00702BDC"/>
    <w:rPr>
      <w:rFonts w:ascii="Arial" w:hAnsi="Arial" w:cs="Arial"/>
    </w:rPr>
  </w:style>
  <w:style w:type="character" w:customStyle="1" w:styleId="Ttulo4Car">
    <w:name w:val="Título 4 Car"/>
    <w:basedOn w:val="Fuentedeprrafopredeter"/>
    <w:link w:val="Ttulo4"/>
    <w:uiPriority w:val="9"/>
    <w:rsid w:val="00CD2FD2"/>
    <w:rPr>
      <w:rFonts w:ascii="Arial" w:hAnsi="Arial" w:cs="Arial"/>
      <w:b/>
    </w:rPr>
  </w:style>
  <w:style w:type="paragraph" w:styleId="TtuloTDC">
    <w:name w:val="TOC Heading"/>
    <w:basedOn w:val="Ttulo1"/>
    <w:next w:val="Normal"/>
    <w:uiPriority w:val="39"/>
    <w:unhideWhenUsed/>
    <w:qFormat/>
    <w:rsid w:val="00ED1F87"/>
    <w:pPr>
      <w:keepLines/>
      <w:spacing w:before="240" w:after="0"/>
      <w:jc w:val="left"/>
      <w:outlineLvl w:val="9"/>
    </w:pPr>
    <w:rPr>
      <w:rFonts w:asciiTheme="majorHAnsi" w:eastAsiaTheme="majorEastAsia" w:hAnsiTheme="majorHAnsi" w:cstheme="majorBidi"/>
      <w:b w:val="0"/>
      <w:color w:val="2E74B5" w:themeColor="accent1" w:themeShade="BF"/>
      <w:sz w:val="32"/>
      <w:szCs w:val="32"/>
      <w:lang w:eastAsia="es-MX"/>
    </w:rPr>
  </w:style>
  <w:style w:type="paragraph" w:styleId="TDC3">
    <w:name w:val="toc 3"/>
    <w:basedOn w:val="Normal"/>
    <w:next w:val="Normal"/>
    <w:autoRedefine/>
    <w:uiPriority w:val="39"/>
    <w:unhideWhenUsed/>
    <w:rsid w:val="00ED1F87"/>
    <w:pPr>
      <w:spacing w:after="100"/>
      <w:ind w:left="440"/>
    </w:pPr>
  </w:style>
  <w:style w:type="paragraph" w:styleId="TDC1">
    <w:name w:val="toc 1"/>
    <w:basedOn w:val="Normal"/>
    <w:next w:val="Normal"/>
    <w:autoRedefine/>
    <w:uiPriority w:val="39"/>
    <w:unhideWhenUsed/>
    <w:rsid w:val="00ED1F87"/>
    <w:pPr>
      <w:spacing w:after="100"/>
    </w:pPr>
  </w:style>
  <w:style w:type="paragraph" w:styleId="TDC2">
    <w:name w:val="toc 2"/>
    <w:basedOn w:val="Normal"/>
    <w:next w:val="Normal"/>
    <w:autoRedefine/>
    <w:uiPriority w:val="39"/>
    <w:unhideWhenUsed/>
    <w:rsid w:val="00ED1F87"/>
    <w:pPr>
      <w:spacing w:after="100"/>
      <w:ind w:left="220"/>
    </w:pPr>
  </w:style>
  <w:style w:type="character" w:styleId="Hipervnculo">
    <w:name w:val="Hyperlink"/>
    <w:basedOn w:val="Fuentedeprrafopredeter"/>
    <w:uiPriority w:val="99"/>
    <w:unhideWhenUsed/>
    <w:rsid w:val="00ED1F87"/>
    <w:rPr>
      <w:color w:val="0563C1" w:themeColor="hyperlink"/>
      <w:u w:val="single"/>
    </w:rPr>
  </w:style>
  <w:style w:type="paragraph" w:styleId="Textodeglobo">
    <w:name w:val="Balloon Text"/>
    <w:basedOn w:val="Normal"/>
    <w:link w:val="TextodegloboCar"/>
    <w:uiPriority w:val="99"/>
    <w:semiHidden/>
    <w:unhideWhenUsed/>
    <w:rsid w:val="00DD3A80"/>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D3A80"/>
    <w:rPr>
      <w:rFonts w:ascii="Segoe UI" w:hAnsi="Segoe UI" w:cs="Segoe UI"/>
      <w:sz w:val="18"/>
      <w:szCs w:val="18"/>
    </w:rPr>
  </w:style>
  <w:style w:type="character" w:customStyle="1" w:styleId="Ttulo5Car">
    <w:name w:val="Título 5 Car"/>
    <w:basedOn w:val="Fuentedeprrafopredeter"/>
    <w:link w:val="Ttulo5"/>
    <w:uiPriority w:val="9"/>
    <w:rsid w:val="009C507F"/>
    <w:rPr>
      <w:rFonts w:ascii="Arial" w:hAnsi="Arial" w:cs="Arial"/>
      <w:b/>
    </w:rPr>
  </w:style>
  <w:style w:type="table" w:styleId="Tablaconcuadrcula">
    <w:name w:val="Table Grid"/>
    <w:basedOn w:val="Tablanormal"/>
    <w:uiPriority w:val="39"/>
    <w:rsid w:val="009C71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6Car">
    <w:name w:val="Título 6 Car"/>
    <w:basedOn w:val="Fuentedeprrafopredeter"/>
    <w:link w:val="Ttulo6"/>
    <w:uiPriority w:val="9"/>
    <w:rsid w:val="009C71EC"/>
    <w:rPr>
      <w:rFonts w:ascii="Arial" w:hAnsi="Arial" w:cs="Arial"/>
      <w:b/>
      <w:sz w:val="24"/>
    </w:rPr>
  </w:style>
  <w:style w:type="table" w:styleId="Tablanormal4">
    <w:name w:val="Plain Table 4"/>
    <w:basedOn w:val="Tablanormal"/>
    <w:uiPriority w:val="44"/>
    <w:rsid w:val="009C71EC"/>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anormal2">
    <w:name w:val="Plain Table 2"/>
    <w:basedOn w:val="Tablanormal"/>
    <w:uiPriority w:val="42"/>
    <w:rsid w:val="009C71E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anormal3">
    <w:name w:val="Plain Table 3"/>
    <w:basedOn w:val="Tablanormal"/>
    <w:uiPriority w:val="43"/>
    <w:rsid w:val="009C71EC"/>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aconcuadrcula5oscura-nfasis3">
    <w:name w:val="Grid Table 5 Dark Accent 3"/>
    <w:basedOn w:val="Tablanormal"/>
    <w:uiPriority w:val="50"/>
    <w:rsid w:val="009C71E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Ttulo7Car">
    <w:name w:val="Título 7 Car"/>
    <w:basedOn w:val="Fuentedeprrafopredeter"/>
    <w:link w:val="Ttulo7"/>
    <w:uiPriority w:val="9"/>
    <w:rsid w:val="00F50B79"/>
    <w:rPr>
      <w:rFonts w:ascii="Arial" w:hAnsi="Arial" w:cs="Arial"/>
      <w:b/>
      <w:bCs/>
      <w:color w:val="FFFFFF" w:themeColor="background1"/>
      <w:sz w:val="24"/>
    </w:rPr>
  </w:style>
  <w:style w:type="table" w:styleId="Tablanormal5">
    <w:name w:val="Plain Table 5"/>
    <w:basedOn w:val="Tablanormal"/>
    <w:uiPriority w:val="45"/>
    <w:rsid w:val="00F50B79"/>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964262">
      <w:bodyDiv w:val="1"/>
      <w:marLeft w:val="0"/>
      <w:marRight w:val="0"/>
      <w:marTop w:val="0"/>
      <w:marBottom w:val="0"/>
      <w:divBdr>
        <w:top w:val="none" w:sz="0" w:space="0" w:color="auto"/>
        <w:left w:val="none" w:sz="0" w:space="0" w:color="auto"/>
        <w:bottom w:val="none" w:sz="0" w:space="0" w:color="auto"/>
        <w:right w:val="none" w:sz="0" w:space="0" w:color="auto"/>
      </w:divBdr>
    </w:div>
    <w:div w:id="178928579">
      <w:bodyDiv w:val="1"/>
      <w:marLeft w:val="0"/>
      <w:marRight w:val="0"/>
      <w:marTop w:val="0"/>
      <w:marBottom w:val="0"/>
      <w:divBdr>
        <w:top w:val="none" w:sz="0" w:space="0" w:color="auto"/>
        <w:left w:val="none" w:sz="0" w:space="0" w:color="auto"/>
        <w:bottom w:val="none" w:sz="0" w:space="0" w:color="auto"/>
        <w:right w:val="none" w:sz="0" w:space="0" w:color="auto"/>
      </w:divBdr>
    </w:div>
    <w:div w:id="502742050">
      <w:bodyDiv w:val="1"/>
      <w:marLeft w:val="0"/>
      <w:marRight w:val="0"/>
      <w:marTop w:val="0"/>
      <w:marBottom w:val="0"/>
      <w:divBdr>
        <w:top w:val="none" w:sz="0" w:space="0" w:color="auto"/>
        <w:left w:val="none" w:sz="0" w:space="0" w:color="auto"/>
        <w:bottom w:val="none" w:sz="0" w:space="0" w:color="auto"/>
        <w:right w:val="none" w:sz="0" w:space="0" w:color="auto"/>
      </w:divBdr>
    </w:div>
    <w:div w:id="580064519">
      <w:bodyDiv w:val="1"/>
      <w:marLeft w:val="0"/>
      <w:marRight w:val="0"/>
      <w:marTop w:val="0"/>
      <w:marBottom w:val="0"/>
      <w:divBdr>
        <w:top w:val="none" w:sz="0" w:space="0" w:color="auto"/>
        <w:left w:val="none" w:sz="0" w:space="0" w:color="auto"/>
        <w:bottom w:val="none" w:sz="0" w:space="0" w:color="auto"/>
        <w:right w:val="none" w:sz="0" w:space="0" w:color="auto"/>
      </w:divBdr>
    </w:div>
    <w:div w:id="631635996">
      <w:bodyDiv w:val="1"/>
      <w:marLeft w:val="0"/>
      <w:marRight w:val="0"/>
      <w:marTop w:val="0"/>
      <w:marBottom w:val="0"/>
      <w:divBdr>
        <w:top w:val="none" w:sz="0" w:space="0" w:color="auto"/>
        <w:left w:val="none" w:sz="0" w:space="0" w:color="auto"/>
        <w:bottom w:val="none" w:sz="0" w:space="0" w:color="auto"/>
        <w:right w:val="none" w:sz="0" w:space="0" w:color="auto"/>
      </w:divBdr>
    </w:div>
    <w:div w:id="853812244">
      <w:bodyDiv w:val="1"/>
      <w:marLeft w:val="0"/>
      <w:marRight w:val="0"/>
      <w:marTop w:val="0"/>
      <w:marBottom w:val="0"/>
      <w:divBdr>
        <w:top w:val="none" w:sz="0" w:space="0" w:color="auto"/>
        <w:left w:val="none" w:sz="0" w:space="0" w:color="auto"/>
        <w:bottom w:val="none" w:sz="0" w:space="0" w:color="auto"/>
        <w:right w:val="none" w:sz="0" w:space="0" w:color="auto"/>
      </w:divBdr>
    </w:div>
    <w:div w:id="1071851345">
      <w:bodyDiv w:val="1"/>
      <w:marLeft w:val="0"/>
      <w:marRight w:val="0"/>
      <w:marTop w:val="0"/>
      <w:marBottom w:val="0"/>
      <w:divBdr>
        <w:top w:val="none" w:sz="0" w:space="0" w:color="auto"/>
        <w:left w:val="none" w:sz="0" w:space="0" w:color="auto"/>
        <w:bottom w:val="none" w:sz="0" w:space="0" w:color="auto"/>
        <w:right w:val="none" w:sz="0" w:space="0" w:color="auto"/>
      </w:divBdr>
    </w:div>
    <w:div w:id="1090391108">
      <w:bodyDiv w:val="1"/>
      <w:marLeft w:val="0"/>
      <w:marRight w:val="0"/>
      <w:marTop w:val="0"/>
      <w:marBottom w:val="0"/>
      <w:divBdr>
        <w:top w:val="none" w:sz="0" w:space="0" w:color="auto"/>
        <w:left w:val="none" w:sz="0" w:space="0" w:color="auto"/>
        <w:bottom w:val="none" w:sz="0" w:space="0" w:color="auto"/>
        <w:right w:val="none" w:sz="0" w:space="0" w:color="auto"/>
      </w:divBdr>
      <w:divsChild>
        <w:div w:id="1121462569">
          <w:marLeft w:val="446"/>
          <w:marRight w:val="0"/>
          <w:marTop w:val="0"/>
          <w:marBottom w:val="0"/>
          <w:divBdr>
            <w:top w:val="none" w:sz="0" w:space="0" w:color="auto"/>
            <w:left w:val="none" w:sz="0" w:space="0" w:color="auto"/>
            <w:bottom w:val="none" w:sz="0" w:space="0" w:color="auto"/>
            <w:right w:val="none" w:sz="0" w:space="0" w:color="auto"/>
          </w:divBdr>
        </w:div>
        <w:div w:id="398868307">
          <w:marLeft w:val="446"/>
          <w:marRight w:val="0"/>
          <w:marTop w:val="0"/>
          <w:marBottom w:val="0"/>
          <w:divBdr>
            <w:top w:val="none" w:sz="0" w:space="0" w:color="auto"/>
            <w:left w:val="none" w:sz="0" w:space="0" w:color="auto"/>
            <w:bottom w:val="none" w:sz="0" w:space="0" w:color="auto"/>
            <w:right w:val="none" w:sz="0" w:space="0" w:color="auto"/>
          </w:divBdr>
        </w:div>
        <w:div w:id="2000037530">
          <w:marLeft w:val="446"/>
          <w:marRight w:val="0"/>
          <w:marTop w:val="0"/>
          <w:marBottom w:val="0"/>
          <w:divBdr>
            <w:top w:val="none" w:sz="0" w:space="0" w:color="auto"/>
            <w:left w:val="none" w:sz="0" w:space="0" w:color="auto"/>
            <w:bottom w:val="none" w:sz="0" w:space="0" w:color="auto"/>
            <w:right w:val="none" w:sz="0" w:space="0" w:color="auto"/>
          </w:divBdr>
        </w:div>
        <w:div w:id="717120757">
          <w:marLeft w:val="446"/>
          <w:marRight w:val="0"/>
          <w:marTop w:val="0"/>
          <w:marBottom w:val="0"/>
          <w:divBdr>
            <w:top w:val="none" w:sz="0" w:space="0" w:color="auto"/>
            <w:left w:val="none" w:sz="0" w:space="0" w:color="auto"/>
            <w:bottom w:val="none" w:sz="0" w:space="0" w:color="auto"/>
            <w:right w:val="none" w:sz="0" w:space="0" w:color="auto"/>
          </w:divBdr>
        </w:div>
      </w:divsChild>
    </w:div>
    <w:div w:id="1250114729">
      <w:bodyDiv w:val="1"/>
      <w:marLeft w:val="0"/>
      <w:marRight w:val="0"/>
      <w:marTop w:val="0"/>
      <w:marBottom w:val="0"/>
      <w:divBdr>
        <w:top w:val="none" w:sz="0" w:space="0" w:color="auto"/>
        <w:left w:val="none" w:sz="0" w:space="0" w:color="auto"/>
        <w:bottom w:val="none" w:sz="0" w:space="0" w:color="auto"/>
        <w:right w:val="none" w:sz="0" w:space="0" w:color="auto"/>
      </w:divBdr>
    </w:div>
    <w:div w:id="1768308170">
      <w:bodyDiv w:val="1"/>
      <w:marLeft w:val="0"/>
      <w:marRight w:val="0"/>
      <w:marTop w:val="0"/>
      <w:marBottom w:val="0"/>
      <w:divBdr>
        <w:top w:val="none" w:sz="0" w:space="0" w:color="auto"/>
        <w:left w:val="none" w:sz="0" w:space="0" w:color="auto"/>
        <w:bottom w:val="none" w:sz="0" w:space="0" w:color="auto"/>
        <w:right w:val="none" w:sz="0" w:space="0" w:color="auto"/>
      </w:divBdr>
    </w:div>
    <w:div w:id="1771927651">
      <w:bodyDiv w:val="1"/>
      <w:marLeft w:val="0"/>
      <w:marRight w:val="0"/>
      <w:marTop w:val="0"/>
      <w:marBottom w:val="0"/>
      <w:divBdr>
        <w:top w:val="none" w:sz="0" w:space="0" w:color="auto"/>
        <w:left w:val="none" w:sz="0" w:space="0" w:color="auto"/>
        <w:bottom w:val="none" w:sz="0" w:space="0" w:color="auto"/>
        <w:right w:val="none" w:sz="0" w:space="0" w:color="auto"/>
      </w:divBdr>
      <w:divsChild>
        <w:div w:id="2007396677">
          <w:marLeft w:val="806"/>
          <w:marRight w:val="0"/>
          <w:marTop w:val="200"/>
          <w:marBottom w:val="0"/>
          <w:divBdr>
            <w:top w:val="none" w:sz="0" w:space="0" w:color="auto"/>
            <w:left w:val="none" w:sz="0" w:space="0" w:color="auto"/>
            <w:bottom w:val="none" w:sz="0" w:space="0" w:color="auto"/>
            <w:right w:val="none" w:sz="0" w:space="0" w:color="auto"/>
          </w:divBdr>
        </w:div>
        <w:div w:id="1124226015">
          <w:marLeft w:val="806"/>
          <w:marRight w:val="0"/>
          <w:marTop w:val="200"/>
          <w:marBottom w:val="0"/>
          <w:divBdr>
            <w:top w:val="none" w:sz="0" w:space="0" w:color="auto"/>
            <w:left w:val="none" w:sz="0" w:space="0" w:color="auto"/>
            <w:bottom w:val="none" w:sz="0" w:space="0" w:color="auto"/>
            <w:right w:val="none" w:sz="0" w:space="0" w:color="auto"/>
          </w:divBdr>
        </w:div>
        <w:div w:id="258099350">
          <w:marLeft w:val="806"/>
          <w:marRight w:val="0"/>
          <w:marTop w:val="200"/>
          <w:marBottom w:val="0"/>
          <w:divBdr>
            <w:top w:val="none" w:sz="0" w:space="0" w:color="auto"/>
            <w:left w:val="none" w:sz="0" w:space="0" w:color="auto"/>
            <w:bottom w:val="none" w:sz="0" w:space="0" w:color="auto"/>
            <w:right w:val="none" w:sz="0" w:space="0" w:color="auto"/>
          </w:divBdr>
        </w:div>
        <w:div w:id="1455128314">
          <w:marLeft w:val="806"/>
          <w:marRight w:val="0"/>
          <w:marTop w:val="200"/>
          <w:marBottom w:val="0"/>
          <w:divBdr>
            <w:top w:val="none" w:sz="0" w:space="0" w:color="auto"/>
            <w:left w:val="none" w:sz="0" w:space="0" w:color="auto"/>
            <w:bottom w:val="none" w:sz="0" w:space="0" w:color="auto"/>
            <w:right w:val="none" w:sz="0" w:space="0" w:color="auto"/>
          </w:divBdr>
        </w:div>
        <w:div w:id="785462472">
          <w:marLeft w:val="806"/>
          <w:marRight w:val="0"/>
          <w:marTop w:val="200"/>
          <w:marBottom w:val="0"/>
          <w:divBdr>
            <w:top w:val="none" w:sz="0" w:space="0" w:color="auto"/>
            <w:left w:val="none" w:sz="0" w:space="0" w:color="auto"/>
            <w:bottom w:val="none" w:sz="0" w:space="0" w:color="auto"/>
            <w:right w:val="none" w:sz="0" w:space="0" w:color="auto"/>
          </w:divBdr>
        </w:div>
      </w:divsChild>
    </w:div>
    <w:div w:id="1941181639">
      <w:bodyDiv w:val="1"/>
      <w:marLeft w:val="0"/>
      <w:marRight w:val="0"/>
      <w:marTop w:val="0"/>
      <w:marBottom w:val="0"/>
      <w:divBdr>
        <w:top w:val="none" w:sz="0" w:space="0" w:color="auto"/>
        <w:left w:val="none" w:sz="0" w:space="0" w:color="auto"/>
        <w:bottom w:val="none" w:sz="0" w:space="0" w:color="auto"/>
        <w:right w:val="none" w:sz="0" w:space="0" w:color="auto"/>
      </w:divBdr>
    </w:div>
    <w:div w:id="1967616889">
      <w:bodyDiv w:val="1"/>
      <w:marLeft w:val="0"/>
      <w:marRight w:val="0"/>
      <w:marTop w:val="0"/>
      <w:marBottom w:val="0"/>
      <w:divBdr>
        <w:top w:val="none" w:sz="0" w:space="0" w:color="auto"/>
        <w:left w:val="none" w:sz="0" w:space="0" w:color="auto"/>
        <w:bottom w:val="none" w:sz="0" w:space="0" w:color="auto"/>
        <w:right w:val="none" w:sz="0" w:space="0" w:color="auto"/>
      </w:divBdr>
    </w:div>
    <w:div w:id="2005665707">
      <w:bodyDiv w:val="1"/>
      <w:marLeft w:val="0"/>
      <w:marRight w:val="0"/>
      <w:marTop w:val="0"/>
      <w:marBottom w:val="0"/>
      <w:divBdr>
        <w:top w:val="none" w:sz="0" w:space="0" w:color="auto"/>
        <w:left w:val="none" w:sz="0" w:space="0" w:color="auto"/>
        <w:bottom w:val="none" w:sz="0" w:space="0" w:color="auto"/>
        <w:right w:val="none" w:sz="0" w:space="0" w:color="auto"/>
      </w:divBdr>
    </w:div>
    <w:div w:id="2100710097">
      <w:bodyDiv w:val="1"/>
      <w:marLeft w:val="0"/>
      <w:marRight w:val="0"/>
      <w:marTop w:val="0"/>
      <w:marBottom w:val="0"/>
      <w:divBdr>
        <w:top w:val="none" w:sz="0" w:space="0" w:color="auto"/>
        <w:left w:val="none" w:sz="0" w:space="0" w:color="auto"/>
        <w:bottom w:val="none" w:sz="0" w:space="0" w:color="auto"/>
        <w:right w:val="none" w:sz="0" w:space="0" w:color="auto"/>
      </w:divBdr>
    </w:div>
    <w:div w:id="2139519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7.jpeg"/><Relationship Id="rId18" Type="http://schemas.openxmlformats.org/officeDocument/2006/relationships/image" Target="media/image12.png"/><Relationship Id="rId3" Type="http://schemas.openxmlformats.org/officeDocument/2006/relationships/styles" Target="styles.xml"/><Relationship Id="rId21" Type="http://schemas.openxmlformats.org/officeDocument/2006/relationships/image" Target="media/image15.png"/><Relationship Id="rId7" Type="http://schemas.openxmlformats.org/officeDocument/2006/relationships/endnotes" Target="endnotes.xml"/><Relationship Id="rId12" Type="http://schemas.openxmlformats.org/officeDocument/2006/relationships/image" Target="media/image6.png"/><Relationship Id="rId17" Type="http://schemas.openxmlformats.org/officeDocument/2006/relationships/image" Target="media/image11.jpeg"/><Relationship Id="rId2" Type="http://schemas.openxmlformats.org/officeDocument/2006/relationships/numbering" Target="numbering.xml"/><Relationship Id="rId16" Type="http://schemas.openxmlformats.org/officeDocument/2006/relationships/image" Target="media/image10.png"/><Relationship Id="rId20" Type="http://schemas.openxmlformats.org/officeDocument/2006/relationships/image" Target="media/image14.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jpe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9.png"/><Relationship Id="rId23"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media/image13.jpe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8.jpeg"/><Relationship Id="rId22" Type="http://schemas.openxmlformats.org/officeDocument/2006/relationships/image" Target="media/image11.png"/></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FED1AC-7B9C-4327-A652-9E0B3348B5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4750</Words>
  <Characters>26129</Characters>
  <Application>Microsoft Office Word</Application>
  <DocSecurity>0</DocSecurity>
  <Lines>217</Lines>
  <Paragraphs>61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de los Angeles Flores Hernández</dc:creator>
  <cp:keywords/>
  <dc:description/>
  <cp:lastModifiedBy>Diana Gabriela DGGG. Gaitan Garza</cp:lastModifiedBy>
  <cp:revision>2</cp:revision>
  <cp:lastPrinted>2023-01-11T21:06:00Z</cp:lastPrinted>
  <dcterms:created xsi:type="dcterms:W3CDTF">2023-01-31T20:42:00Z</dcterms:created>
  <dcterms:modified xsi:type="dcterms:W3CDTF">2023-01-31T20:42:00Z</dcterms:modified>
</cp:coreProperties>
</file>